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715" w:rsidRPr="00F86BEC" w:rsidRDefault="00B277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86BEC">
        <w:rPr>
          <w:rFonts w:ascii="Times New Roman" w:hAnsi="Times New Roman" w:cs="Times New Roman"/>
          <w:sz w:val="24"/>
          <w:szCs w:val="24"/>
        </w:rPr>
        <w:t>Утвержден</w:t>
      </w:r>
    </w:p>
    <w:p w:rsidR="00B27715" w:rsidRPr="00F86BEC" w:rsidRDefault="00B277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86BEC">
        <w:rPr>
          <w:rFonts w:ascii="Times New Roman" w:hAnsi="Times New Roman" w:cs="Times New Roman"/>
          <w:sz w:val="24"/>
          <w:szCs w:val="24"/>
        </w:rPr>
        <w:t>приказом Минэкономразвития России</w:t>
      </w:r>
    </w:p>
    <w:p w:rsidR="00B27715" w:rsidRPr="00F86BEC" w:rsidRDefault="00B277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86BEC">
        <w:rPr>
          <w:rFonts w:ascii="Times New Roman" w:hAnsi="Times New Roman" w:cs="Times New Roman"/>
          <w:sz w:val="24"/>
          <w:szCs w:val="24"/>
        </w:rPr>
        <w:t xml:space="preserve">от 23 апреля 2025 г. </w:t>
      </w:r>
      <w:r w:rsidR="00F86BEC">
        <w:rPr>
          <w:rFonts w:ascii="Times New Roman" w:hAnsi="Times New Roman" w:cs="Times New Roman"/>
          <w:sz w:val="24"/>
          <w:szCs w:val="24"/>
        </w:rPr>
        <w:t>№</w:t>
      </w:r>
      <w:r w:rsidRPr="00F86BEC">
        <w:rPr>
          <w:rFonts w:ascii="Times New Roman" w:hAnsi="Times New Roman" w:cs="Times New Roman"/>
          <w:sz w:val="24"/>
          <w:szCs w:val="24"/>
        </w:rPr>
        <w:t xml:space="preserve"> 266</w:t>
      </w:r>
    </w:p>
    <w:p w:rsidR="00B27715" w:rsidRPr="00F86BEC" w:rsidRDefault="00B277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27715" w:rsidRPr="00F86BEC" w:rsidRDefault="00B277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8"/>
      <w:bookmarkEnd w:id="0"/>
      <w:r w:rsidRPr="00F86BEC">
        <w:rPr>
          <w:rFonts w:ascii="Times New Roman" w:hAnsi="Times New Roman" w:cs="Times New Roman"/>
          <w:sz w:val="24"/>
          <w:szCs w:val="24"/>
        </w:rPr>
        <w:t>ПЕРЕЧЕНЬ</w:t>
      </w:r>
    </w:p>
    <w:p w:rsidR="00B27715" w:rsidRPr="00F86BEC" w:rsidRDefault="00B277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86BEC">
        <w:rPr>
          <w:rFonts w:ascii="Times New Roman" w:hAnsi="Times New Roman" w:cs="Times New Roman"/>
          <w:sz w:val="24"/>
          <w:szCs w:val="24"/>
        </w:rPr>
        <w:t>ВИДОВ ЭКОНОМИЧЕСКОЙ ДЕЯТЕЛЬНОСТИ В СФЕРЕ КРЕАТИВНЫХ</w:t>
      </w:r>
    </w:p>
    <w:p w:rsidR="00B27715" w:rsidRPr="00F86BEC" w:rsidRDefault="00B277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86BEC">
        <w:rPr>
          <w:rFonts w:ascii="Times New Roman" w:hAnsi="Times New Roman" w:cs="Times New Roman"/>
          <w:sz w:val="24"/>
          <w:szCs w:val="24"/>
        </w:rPr>
        <w:t>(ТВОРЧЕСКИХ) ИНДУСТРИЙ НА ОСНОВЕ ОБЩЕРОССИЙСКОГО</w:t>
      </w:r>
    </w:p>
    <w:p w:rsidR="00B27715" w:rsidRPr="00F86BEC" w:rsidRDefault="00B277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86BEC">
        <w:rPr>
          <w:rFonts w:ascii="Times New Roman" w:hAnsi="Times New Roman" w:cs="Times New Roman"/>
          <w:sz w:val="24"/>
          <w:szCs w:val="24"/>
        </w:rPr>
        <w:t>КЛАССИФИКАТОРА ВИДОВ ЭКОНОМИЧЕСКОЙ ДЕЯТЕЛЬНОСТИ</w:t>
      </w:r>
    </w:p>
    <w:p w:rsidR="00B27715" w:rsidRPr="00F86BEC" w:rsidRDefault="00B277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7693"/>
      </w:tblGrid>
      <w:tr w:rsidR="00B27715" w:rsidRPr="00F86BEC">
        <w:tc>
          <w:tcPr>
            <w:tcW w:w="1361" w:type="dxa"/>
          </w:tcPr>
          <w:p w:rsidR="00B27715" w:rsidRPr="00F86BEC" w:rsidRDefault="00B277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по </w:t>
            </w:r>
            <w:hyperlink r:id="rId4">
              <w:r w:rsidRPr="00F86BEC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</w:rPr>
                <w:t>ОКВЭД 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вида экономической деятельности по ОКВЭД 2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Народные художественные промыслы и ремесла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32.99.8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Производство изделий народных художественных промыслов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Арт-индустрия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47.78.5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коммерческих художественных галерей, торговля розничная произведениями искусства в коммерческих художественных галереях</w:t>
            </w:r>
            <w:bookmarkStart w:id="1" w:name="_GoBack"/>
            <w:bookmarkEnd w:id="1"/>
          </w:p>
        </w:tc>
      </w:tr>
      <w:tr w:rsidR="00B27715" w:rsidRPr="00F86BEC" w:rsidTr="00E24BDD">
        <w:trPr>
          <w:trHeight w:val="521"/>
        </w:trPr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74.20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фотографии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90.03.2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художников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90.03.9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художественного творчества прочая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Культурное наследие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91.01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библиотек и архивов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91.02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музеев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91.03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по охране исторических мест и зданий, памятников культуры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Отдых и развлечение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79.90.22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самостоятельных экскурсоводов и гидов по предоставлению экскурсионных туристических услуг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82.30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по организации конференций и выставок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93.29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по организации отдыха и развлечений прочая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Мода (включая ювелирное дело)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13.30.5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Нанесение рисунка на текстильные изделия и готовую одежду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13.92.2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Пошив готовых текстильных изделий по индивидуальному заказу населения, кроме одежды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13.99.4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Изготовление прочих текстильных изделий по индивидуальному заказу населения, не включенных в другие группировки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14.11.2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Пошив одежды из кожи по индивидуальному заказу населения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14.13.3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Пошив и вязание прочей верхней одежды по индивидуальному заказу населения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14.14.4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Пошив нательного белья по индивидуальному заказу населения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14.19.5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Пошив и вязание прочей одежды и аксессуаров одежды, головных уборов по индивидуальному заказу населения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14.20.2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Пошив меховых изделий по индивидуальному заказу населения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14.31.2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Изготовление вязаных и трикотажных чулочно-носочных изделий по индивидуальному заказу населения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14.39.2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Изготовление прочих вязаных и трикотажных изделий, не включенных в другие группировки по индивидуальному заказу населения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15.20.5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Пошив обуви и различных дополнений к обуви по индивидуальному заказу населения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32.12.6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Изготовление ювелирных изделий и аналогичных изделий по индивидуальному заказу населения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32.13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Производство бижутерии и подобных товаров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Книжное дело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58.11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Издание книг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58.19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Виды издательской деятельности прочие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74.30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по письменному и устному переводу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18.13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Изготовление печатных форм и подготовительная деятельность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Исполнительские искусства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90.04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учреждений культуры и искусства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85.41.2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Образование в области культуры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32.20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Производство музыкальных инструментов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Кино, телевизионные программы и фильмы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59.11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Производство кинофильмов, видеофильмов и телевизионных программ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59.12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монтажно-компоновочная в области производства кинофильмов, видеофильмов и телевизионных программ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59.13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по распространению кинофильмов, видеофильмов и телевизионных программ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59.14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демонстрации кинофильмов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обеспечение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62.01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Разработка компьютерного программного обеспечения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Видеоигры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58.21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Издание компьютерных игр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Медиа и СМИ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58.13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Издание газет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58.14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Издание журналов и периодических изданий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60.10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радиовещания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60.20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телевизионного вещания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63.12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spellStart"/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-порталов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63.91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информационных агентств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Реклама и пиар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70.21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в сфере связей с общественностью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73.11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рекламных агентств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Дизайн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74.10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gramEnd"/>
            <w:r w:rsidRPr="00F86BEC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специализированная в области дизайна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32.40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Производство игр и игрушек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Архитектура и </w:t>
            </w:r>
            <w:proofErr w:type="spellStart"/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урбанистика</w:t>
            </w:r>
            <w:proofErr w:type="spellEnd"/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71.11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архитектуры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Гастрономия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56.10.1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ресторанов и кафе с полным ресторанным обслуживанием, кафетериев, ресторанов быстрого питания и самообслуживания</w:t>
            </w:r>
          </w:p>
        </w:tc>
      </w:tr>
      <w:tr w:rsidR="00B27715" w:rsidRPr="00F86BEC">
        <w:tc>
          <w:tcPr>
            <w:tcW w:w="9054" w:type="dxa"/>
            <w:gridSpan w:val="2"/>
          </w:tcPr>
          <w:p w:rsidR="00B27715" w:rsidRPr="00F86BEC" w:rsidRDefault="00B277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59.20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звукозаписи и издания музыкальных произведений</w:t>
            </w:r>
          </w:p>
        </w:tc>
      </w:tr>
      <w:tr w:rsidR="00B27715" w:rsidRPr="00F86BEC">
        <w:tc>
          <w:tcPr>
            <w:tcW w:w="1361" w:type="dxa"/>
            <w:vAlign w:val="center"/>
          </w:tcPr>
          <w:p w:rsidR="00B27715" w:rsidRPr="00F86BEC" w:rsidRDefault="00E24B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="00B27715" w:rsidRPr="00F86BE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90.03.1</w:t>
              </w:r>
            </w:hyperlink>
          </w:p>
        </w:tc>
        <w:tc>
          <w:tcPr>
            <w:tcW w:w="7693" w:type="dxa"/>
          </w:tcPr>
          <w:p w:rsidR="00B27715" w:rsidRPr="00F86BEC" w:rsidRDefault="00B2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BEC">
              <w:rPr>
                <w:rFonts w:ascii="Times New Roman" w:hAnsi="Times New Roman" w:cs="Times New Roman"/>
                <w:sz w:val="24"/>
                <w:szCs w:val="24"/>
              </w:rPr>
              <w:t>Деятельность композиторов</w:t>
            </w:r>
          </w:p>
        </w:tc>
      </w:tr>
    </w:tbl>
    <w:p w:rsidR="00B27715" w:rsidRPr="00F86BEC" w:rsidRDefault="00B277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27715" w:rsidRPr="00F86BEC" w:rsidRDefault="00B277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2041E" w:rsidRPr="00F86BEC" w:rsidRDefault="0072041E">
      <w:pPr>
        <w:rPr>
          <w:rFonts w:ascii="Times New Roman" w:hAnsi="Times New Roman" w:cs="Times New Roman"/>
          <w:sz w:val="24"/>
          <w:szCs w:val="24"/>
        </w:rPr>
      </w:pPr>
    </w:p>
    <w:sectPr w:rsidR="0072041E" w:rsidRPr="00F86BEC" w:rsidSect="00F86B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715"/>
    <w:rsid w:val="0072041E"/>
    <w:rsid w:val="00B27715"/>
    <w:rsid w:val="00E24BDD"/>
    <w:rsid w:val="00F8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6A58F-A4B2-4C8F-8FD4-A13B6655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7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7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77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8619&amp;dst=105137" TargetMode="External"/><Relationship Id="rId18" Type="http://schemas.openxmlformats.org/officeDocument/2006/relationships/hyperlink" Target="https://login.consultant.ru/link/?req=doc&amp;base=LAW&amp;n=538619&amp;dst=105700" TargetMode="External"/><Relationship Id="rId26" Type="http://schemas.openxmlformats.org/officeDocument/2006/relationships/hyperlink" Target="https://login.consultant.ru/link/?req=doc&amp;base=LAW&amp;n=538619&amp;dst=105754" TargetMode="External"/><Relationship Id="rId39" Type="http://schemas.openxmlformats.org/officeDocument/2006/relationships/hyperlink" Target="https://login.consultant.ru/link/?req=doc&amp;base=LAW&amp;n=538619&amp;dst=104420" TargetMode="External"/><Relationship Id="rId21" Type="http://schemas.openxmlformats.org/officeDocument/2006/relationships/hyperlink" Target="https://login.consultant.ru/link/?req=doc&amp;base=LAW&amp;n=538619&amp;dst=105724" TargetMode="External"/><Relationship Id="rId34" Type="http://schemas.openxmlformats.org/officeDocument/2006/relationships/hyperlink" Target="https://login.consultant.ru/link/?req=doc&amp;base=LAW&amp;n=538619&amp;dst=105365" TargetMode="External"/><Relationship Id="rId42" Type="http://schemas.openxmlformats.org/officeDocument/2006/relationships/hyperlink" Target="https://login.consultant.ru/link/?req=doc&amp;base=LAW&amp;n=538619&amp;dst=104389" TargetMode="External"/><Relationship Id="rId47" Type="http://schemas.openxmlformats.org/officeDocument/2006/relationships/hyperlink" Target="https://login.consultant.ru/link/?req=doc&amp;base=LAW&amp;n=538619&amp;dst=104543" TargetMode="External"/><Relationship Id="rId50" Type="http://schemas.openxmlformats.org/officeDocument/2006/relationships/hyperlink" Target="https://login.consultant.ru/link/?req=doc&amp;base=LAW&amp;n=538619&amp;dst=104970" TargetMode="External"/><Relationship Id="rId55" Type="http://schemas.openxmlformats.org/officeDocument/2006/relationships/hyperlink" Target="https://login.consultant.ru/link/?req=doc&amp;base=LAW&amp;n=538619&amp;dst=106277" TargetMode="External"/><Relationship Id="rId7" Type="http://schemas.openxmlformats.org/officeDocument/2006/relationships/hyperlink" Target="https://login.consultant.ru/link/?req=doc&amp;base=LAW&amp;n=538619&amp;dst=10497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8619&amp;dst=101136" TargetMode="External"/><Relationship Id="rId29" Type="http://schemas.openxmlformats.org/officeDocument/2006/relationships/hyperlink" Target="https://login.consultant.ru/link/?req=doc&amp;base=LAW&amp;n=538619&amp;dst=104373" TargetMode="External"/><Relationship Id="rId11" Type="http://schemas.openxmlformats.org/officeDocument/2006/relationships/hyperlink" Target="https://login.consultant.ru/link/?req=doc&amp;base=LAW&amp;n=538619&amp;dst=105470" TargetMode="External"/><Relationship Id="rId24" Type="http://schemas.openxmlformats.org/officeDocument/2006/relationships/hyperlink" Target="https://login.consultant.ru/link/?req=doc&amp;base=LAW&amp;n=538619&amp;dst=105742" TargetMode="External"/><Relationship Id="rId32" Type="http://schemas.openxmlformats.org/officeDocument/2006/relationships/hyperlink" Target="https://login.consultant.ru/link/?req=doc&amp;base=LAW&amp;n=538619&amp;dst=101427" TargetMode="External"/><Relationship Id="rId37" Type="http://schemas.openxmlformats.org/officeDocument/2006/relationships/hyperlink" Target="https://login.consultant.ru/link/?req=doc&amp;base=LAW&amp;n=538619&amp;dst=104416" TargetMode="External"/><Relationship Id="rId40" Type="http://schemas.openxmlformats.org/officeDocument/2006/relationships/hyperlink" Target="https://login.consultant.ru/link/?req=doc&amp;base=LAW&amp;n=538619&amp;dst=104498" TargetMode="External"/><Relationship Id="rId45" Type="http://schemas.openxmlformats.org/officeDocument/2006/relationships/hyperlink" Target="https://login.consultant.ru/link/?req=doc&amp;base=LAW&amp;n=538619&amp;dst=104441" TargetMode="External"/><Relationship Id="rId53" Type="http://schemas.openxmlformats.org/officeDocument/2006/relationships/hyperlink" Target="https://login.consultant.ru/link/?req=doc&amp;base=LAW&amp;n=538619&amp;dst=104333" TargetMode="External"/><Relationship Id="rId5" Type="http://schemas.openxmlformats.org/officeDocument/2006/relationships/hyperlink" Target="https://login.consultant.ru/link/?req=doc&amp;base=LAW&amp;n=538619&amp;dst=102679" TargetMode="External"/><Relationship Id="rId19" Type="http://schemas.openxmlformats.org/officeDocument/2006/relationships/hyperlink" Target="https://login.consultant.ru/link/?req=doc&amp;base=LAW&amp;n=538619&amp;dst=105710" TargetMode="External"/><Relationship Id="rId4" Type="http://schemas.openxmlformats.org/officeDocument/2006/relationships/hyperlink" Target="https://login.consultant.ru/link/?req=doc&amp;base=LAW&amp;n=538619" TargetMode="External"/><Relationship Id="rId9" Type="http://schemas.openxmlformats.org/officeDocument/2006/relationships/hyperlink" Target="https://login.consultant.ru/link/?req=doc&amp;base=LAW&amp;n=538619&amp;dst=106281" TargetMode="External"/><Relationship Id="rId14" Type="http://schemas.openxmlformats.org/officeDocument/2006/relationships/hyperlink" Target="https://login.consultant.ru/link/?req=doc&amp;base=LAW&amp;n=538619&amp;dst=105200" TargetMode="External"/><Relationship Id="rId22" Type="http://schemas.openxmlformats.org/officeDocument/2006/relationships/hyperlink" Target="https://login.consultant.ru/link/?req=doc&amp;base=LAW&amp;n=538619&amp;dst=105729" TargetMode="External"/><Relationship Id="rId27" Type="http://schemas.openxmlformats.org/officeDocument/2006/relationships/hyperlink" Target="https://login.consultant.ru/link/?req=doc&amp;base=LAW&amp;n=538619&amp;dst=105788" TargetMode="External"/><Relationship Id="rId30" Type="http://schemas.openxmlformats.org/officeDocument/2006/relationships/hyperlink" Target="https://login.consultant.ru/link/?req=doc&amp;base=LAW&amp;n=538619&amp;dst=105815" TargetMode="External"/><Relationship Id="rId35" Type="http://schemas.openxmlformats.org/officeDocument/2006/relationships/hyperlink" Target="https://login.consultant.ru/link/?req=doc&amp;base=LAW&amp;n=538619&amp;dst=102645" TargetMode="External"/><Relationship Id="rId43" Type="http://schemas.openxmlformats.org/officeDocument/2006/relationships/hyperlink" Target="https://login.consultant.ru/link/?req=doc&amp;base=LAW&amp;n=538619&amp;dst=104395" TargetMode="External"/><Relationship Id="rId48" Type="http://schemas.openxmlformats.org/officeDocument/2006/relationships/hyperlink" Target="https://login.consultant.ru/link/?req=doc&amp;base=LAW&amp;n=538619&amp;dst=104824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538619&amp;dst=106279" TargetMode="External"/><Relationship Id="rId51" Type="http://schemas.openxmlformats.org/officeDocument/2006/relationships/hyperlink" Target="https://login.consultant.ru/link/?req=doc&amp;base=LAW&amp;n=538619&amp;dst=10265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38619&amp;dst=105472" TargetMode="External"/><Relationship Id="rId17" Type="http://schemas.openxmlformats.org/officeDocument/2006/relationships/hyperlink" Target="https://login.consultant.ru/link/?req=doc&amp;base=LAW&amp;n=538619&amp;dst=105694" TargetMode="External"/><Relationship Id="rId25" Type="http://schemas.openxmlformats.org/officeDocument/2006/relationships/hyperlink" Target="https://login.consultant.ru/link/?req=doc&amp;base=LAW&amp;n=538619&amp;dst=105749" TargetMode="External"/><Relationship Id="rId33" Type="http://schemas.openxmlformats.org/officeDocument/2006/relationships/hyperlink" Target="https://login.consultant.ru/link/?req=doc&amp;base=LAW&amp;n=538619&amp;dst=105455" TargetMode="External"/><Relationship Id="rId38" Type="http://schemas.openxmlformats.org/officeDocument/2006/relationships/hyperlink" Target="https://login.consultant.ru/link/?req=doc&amp;base=LAW&amp;n=538619&amp;dst=104418" TargetMode="External"/><Relationship Id="rId46" Type="http://schemas.openxmlformats.org/officeDocument/2006/relationships/hyperlink" Target="https://login.consultant.ru/link/?req=doc&amp;base=LAW&amp;n=538619&amp;dst=104537" TargetMode="External"/><Relationship Id="rId20" Type="http://schemas.openxmlformats.org/officeDocument/2006/relationships/hyperlink" Target="https://login.consultant.ru/link/?req=doc&amp;base=LAW&amp;n=538619&amp;dst=105719" TargetMode="External"/><Relationship Id="rId41" Type="http://schemas.openxmlformats.org/officeDocument/2006/relationships/hyperlink" Target="https://login.consultant.ru/link/?req=doc&amp;base=LAW&amp;n=538619&amp;dst=104405" TargetMode="External"/><Relationship Id="rId54" Type="http://schemas.openxmlformats.org/officeDocument/2006/relationships/hyperlink" Target="https://login.consultant.ru/link/?req=doc&amp;base=LAW&amp;n=538619&amp;dst=10442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8619&amp;dst=103844" TargetMode="External"/><Relationship Id="rId15" Type="http://schemas.openxmlformats.org/officeDocument/2006/relationships/hyperlink" Target="https://login.consultant.ru/link/?req=doc&amp;base=LAW&amp;n=538619&amp;dst=105524" TargetMode="External"/><Relationship Id="rId23" Type="http://schemas.openxmlformats.org/officeDocument/2006/relationships/hyperlink" Target="https://login.consultant.ru/link/?req=doc&amp;base=LAW&amp;n=538619&amp;dst=105736" TargetMode="External"/><Relationship Id="rId28" Type="http://schemas.openxmlformats.org/officeDocument/2006/relationships/hyperlink" Target="https://login.consultant.ru/link/?req=doc&amp;base=LAW&amp;n=538619&amp;dst=105790" TargetMode="External"/><Relationship Id="rId36" Type="http://schemas.openxmlformats.org/officeDocument/2006/relationships/hyperlink" Target="https://login.consultant.ru/link/?req=doc&amp;base=LAW&amp;n=538619&amp;dst=104414" TargetMode="External"/><Relationship Id="rId49" Type="http://schemas.openxmlformats.org/officeDocument/2006/relationships/hyperlink" Target="https://login.consultant.ru/link/?req=doc&amp;base=LAW&amp;n=538619&amp;dst=104953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38619&amp;dst=105468" TargetMode="External"/><Relationship Id="rId31" Type="http://schemas.openxmlformats.org/officeDocument/2006/relationships/hyperlink" Target="https://login.consultant.ru/link/?req=doc&amp;base=LAW&amp;n=538619&amp;dst=104978" TargetMode="External"/><Relationship Id="rId44" Type="http://schemas.openxmlformats.org/officeDocument/2006/relationships/hyperlink" Target="https://login.consultant.ru/link/?req=doc&amp;base=LAW&amp;n=538619&amp;dst=104437" TargetMode="External"/><Relationship Id="rId52" Type="http://schemas.openxmlformats.org/officeDocument/2006/relationships/hyperlink" Target="https://login.consultant.ru/link/?req=doc&amp;base=LAW&amp;n=538619&amp;dst=1059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Евгения Александровна</dc:creator>
  <cp:keywords/>
  <dc:description/>
  <cp:lastModifiedBy>Яковлева Евгения Александровна</cp:lastModifiedBy>
  <cp:revision>2</cp:revision>
  <dcterms:created xsi:type="dcterms:W3CDTF">2026-09-09T11:50:00Z</dcterms:created>
  <dcterms:modified xsi:type="dcterms:W3CDTF">2026-09-09T11:50:00Z</dcterms:modified>
</cp:coreProperties>
</file>