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ОПРОСНЫЙ ЛИСТ </w:t>
      </w:r>
    </w:p>
    <w:p w:rsidR="002D52E1" w:rsidRDefault="002D52E1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проведения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2D52E1" w:rsidRDefault="00CE51AC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</w:t>
      </w:r>
      <w:r w:rsidR="002D52E1">
        <w:rPr>
          <w:rFonts w:ascii="Times New Roman" w:hAnsi="Times New Roman" w:cs="Times New Roman"/>
          <w:b/>
          <w:sz w:val="28"/>
          <w:szCs w:val="28"/>
        </w:rPr>
        <w:t>нормативного правового акт</w:t>
      </w:r>
      <w:bookmarkStart w:id="0" w:name="Par306"/>
      <w:bookmarkEnd w:id="0"/>
      <w:r w:rsidR="002D52E1">
        <w:rPr>
          <w:rFonts w:ascii="Times New Roman" w:hAnsi="Times New Roman" w:cs="Times New Roman"/>
          <w:b/>
          <w:sz w:val="28"/>
          <w:szCs w:val="28"/>
        </w:rPr>
        <w:t>а</w:t>
      </w:r>
    </w:p>
    <w:p w:rsidR="001D2C40" w:rsidRDefault="001D2C40" w:rsidP="002D52E1">
      <w:pPr>
        <w:pStyle w:val="ConsPlusNonformat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2E1" w:rsidRDefault="004D3757" w:rsidP="004D3757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r w:rsidRPr="004D3757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Смоленской области «</w:t>
      </w:r>
      <w:r w:rsidR="009A5105" w:rsidRPr="009A5105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Смоленской области от 27.10.2021 </w:t>
      </w:r>
      <w:r w:rsidR="009A5105">
        <w:rPr>
          <w:rFonts w:ascii="Times New Roman" w:hAnsi="Times New Roman" w:cs="Times New Roman"/>
          <w:sz w:val="28"/>
          <w:szCs w:val="28"/>
        </w:rPr>
        <w:t xml:space="preserve">          </w:t>
      </w:r>
      <w:bookmarkStart w:id="1" w:name="_GoBack"/>
      <w:bookmarkEnd w:id="1"/>
      <w:r w:rsidR="009A5105" w:rsidRPr="009A5105">
        <w:rPr>
          <w:rFonts w:ascii="Times New Roman" w:hAnsi="Times New Roman" w:cs="Times New Roman"/>
          <w:sz w:val="28"/>
          <w:szCs w:val="28"/>
        </w:rPr>
        <w:t>№ 682»</w:t>
      </w:r>
    </w:p>
    <w:p w:rsidR="004D3757" w:rsidRDefault="004D3757" w:rsidP="002D52E1">
      <w:pPr>
        <w:pStyle w:val="ConsPlusCell"/>
        <w:ind w:right="-55"/>
        <w:jc w:val="center"/>
        <w:rPr>
          <w:rFonts w:ascii="Times New Roman" w:hAnsi="Times New Roman" w:cs="Times New Roman"/>
          <w:sz w:val="28"/>
          <w:szCs w:val="28"/>
        </w:rPr>
      </w:pPr>
    </w:p>
    <w:p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Контактная информация об участнике публичных </w:t>
      </w:r>
      <w:r w:rsidR="00122619">
        <w:rPr>
          <w:rFonts w:ascii="Times New Roman" w:hAnsi="Times New Roman" w:cs="Times New Roman"/>
          <w:b/>
          <w:sz w:val="28"/>
          <w:szCs w:val="28"/>
        </w:rPr>
        <w:t>обсуждений</w:t>
      </w:r>
    </w:p>
    <w:p w:rsidR="00753A76" w:rsidRDefault="00753A76" w:rsidP="00753A76">
      <w:pPr>
        <w:pStyle w:val="ConsPlusCell"/>
        <w:ind w:right="-55"/>
        <w:jc w:val="center"/>
        <w:rPr>
          <w:rFonts w:ascii="Times New Roman" w:hAnsi="Times New Roman" w:cs="Times New Roman"/>
          <w:sz w:val="16"/>
          <w:szCs w:val="16"/>
        </w:rPr>
      </w:pPr>
    </w:p>
    <w:p w:rsidR="00753A76" w:rsidRDefault="00753A76" w:rsidP="00753A76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участника:</w:t>
      </w:r>
      <w:r w:rsidR="00D80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</w:t>
      </w:r>
    </w:p>
    <w:p w:rsidR="00753A76" w:rsidRDefault="00753A76" w:rsidP="00753A76">
      <w:pPr>
        <w:pStyle w:val="ConsPlusCell"/>
        <w:ind w:right="-5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Сфера деятельности участника:</w:t>
      </w:r>
      <w:r w:rsidR="00D80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="00D80D9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контактного лица:</w:t>
      </w:r>
      <w:r w:rsidR="00D80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</w:t>
      </w:r>
      <w:r w:rsidR="00D80D9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контактного телефона:</w:t>
      </w:r>
      <w:r w:rsidR="00D80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753A76" w:rsidRDefault="00753A76" w:rsidP="00753A76">
      <w:pPr>
        <w:pStyle w:val="ConsPlusCell"/>
        <w:ind w:right="-5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электронной почты:</w:t>
      </w:r>
      <w:r w:rsidR="00D80D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="00D80D90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Концептуально одобряется текущая редакция</w:t>
      </w: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проекта нормативного правового акта </w:t>
      </w:r>
    </w:p>
    <w:p w:rsidR="00753A76" w:rsidRDefault="00753A76" w:rsidP="00753A76">
      <w:pPr>
        <w:pStyle w:val="ConsPlusNormal0"/>
        <w:jc w:val="center"/>
        <w:outlineLvl w:val="2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0"/>
        <w:gridCol w:w="1984"/>
      </w:tblGrid>
      <w:tr w:rsidR="00753A76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53A76" w:rsidTr="00753A76">
        <w:trPr>
          <w:jc w:val="center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pStyle w:val="ConsPlusNormal0"/>
              <w:ind w:firstLine="0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3A76" w:rsidRDefault="00753A76" w:rsidP="00753A76">
      <w:pPr>
        <w:pStyle w:val="ConsPlusNormal0"/>
        <w:jc w:val="center"/>
        <w:outlineLvl w:val="2"/>
        <w:rPr>
          <w:rFonts w:ascii="Times New Roman" w:eastAsia="Calibri" w:hAnsi="Times New Roman" w:cs="Times New Roman"/>
          <w:sz w:val="28"/>
          <w:szCs w:val="28"/>
        </w:rPr>
      </w:pP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вопросов, обсуждаемых в ходе проведения публичных консультаций</w:t>
      </w:r>
    </w:p>
    <w:p w:rsidR="00753A76" w:rsidRDefault="00753A76" w:rsidP="00753A76">
      <w:pPr>
        <w:pStyle w:val="ConsPlusNormal0"/>
        <w:ind w:firstLine="0"/>
        <w:jc w:val="center"/>
        <w:outlineLvl w:val="2"/>
        <w:rPr>
          <w:rFonts w:ascii="Times New Roman" w:hAnsi="Times New Roman" w:cs="Times New Roman"/>
          <w:b/>
          <w:sz w:val="16"/>
          <w:szCs w:val="16"/>
        </w:rPr>
      </w:pPr>
    </w:p>
    <w:p w:rsidR="00753A76" w:rsidRDefault="00753A76" w:rsidP="00753A76">
      <w:pPr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Cs w:val="28"/>
        </w:rPr>
      </w:pPr>
      <w:r>
        <w:rPr>
          <w:szCs w:val="28"/>
        </w:rPr>
        <w:t>На решение какой проблемы, на Ваш взгляд, направлено предлагаемое правовое регулирование? Актуальна ли данная проблема сегодня?</w:t>
      </w:r>
    </w:p>
    <w:p w:rsidR="00753A76" w:rsidRDefault="00753A76" w:rsidP="00753A76">
      <w:pPr>
        <w:autoSpaceDE w:val="0"/>
        <w:autoSpaceDN w:val="0"/>
        <w:adjustRightInd w:val="0"/>
        <w:ind w:left="181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i/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i/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2. Является ли выбранный вариант решения проблемы оптимальным?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3. Существуют ли иные варианты достижения заявленных целей правового регулирования? Если да, укажите те из них, которые, по Вашему мнению, были бы менее затраты и/или более эффективны?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122619" w:rsidRDefault="00122619" w:rsidP="00DF0B27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Pr="00DF0B27" w:rsidRDefault="00753A76" w:rsidP="00DF0B27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4. Считаете ли Вы, что предлагаемый проект нормативного правового акта соответствуют иным действующим нормативным правовым актам? Если нет, укажите конкретные противоречия.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DF0B27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lastRenderedPageBreak/>
        <w:t xml:space="preserve">5. Содержит ли проект нормативного правового акта нормы, приводящие к избыточным административным и иным ограничениям для соответствующих </w:t>
      </w:r>
      <w:r w:rsidR="00D80D90">
        <w:rPr>
          <w:szCs w:val="28"/>
        </w:rPr>
        <w:t>субъектов предпринимательской и</w:t>
      </w:r>
      <w:r>
        <w:rPr>
          <w:szCs w:val="28"/>
        </w:rPr>
        <w:t xml:space="preserve"> инвестиционной деятельности? Приведите примеры таких норм и Ваши предложения по устранению таких ограничений.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6. Если Вы считаете, что какие-либо положения проекта нормативного правового акта негативно отразятся на субъектах предпринимательской и инвестиционной деятельности, пожалуйста, укажите такие положения и оцените это влияние количественно (в денежных средствах или часах, потраченных на выполнение требований, и т.п.).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7. Какие полезные эффекты (для Смоленской области, для субъектов предпринимательской и инвестиционной деятельности, для потребителей и т.п.) ожидаются в случае принятия проекта нормативного правового акта?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8. Требуется ли переходный период для вступления в силу предлагаемого правового регулирования (если да, какова его продолжительность), какие ограничения по срокам введения нового правового регулирования необходимо учесть?</w:t>
      </w:r>
    </w:p>
    <w:p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9. Какие</w:t>
      </w:r>
      <w:r w:rsidR="00D80D90">
        <w:rPr>
          <w:szCs w:val="28"/>
        </w:rPr>
        <w:t xml:space="preserve">, на Ваш взгляд, целесообразно </w:t>
      </w:r>
      <w:proofErr w:type="gramStart"/>
      <w:r>
        <w:rPr>
          <w:szCs w:val="28"/>
        </w:rPr>
        <w:t>применить  исключения</w:t>
      </w:r>
      <w:proofErr w:type="gramEnd"/>
      <w:r>
        <w:rPr>
          <w:szCs w:val="28"/>
        </w:rPr>
        <w:t xml:space="preserve">  по введению правового  регулирования  в  отношении отдельных групп субъектов? Приведите соответствующее обоснование.</w:t>
      </w:r>
    </w:p>
    <w:p w:rsidR="00753A76" w:rsidRDefault="00753A76" w:rsidP="00753A76">
      <w:pPr>
        <w:autoSpaceDE w:val="0"/>
        <w:autoSpaceDN w:val="0"/>
        <w:adjustRightInd w:val="0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753A76" w:rsidRDefault="00753A76" w:rsidP="00753A76">
      <w:pPr>
        <w:autoSpaceDE w:val="0"/>
        <w:autoSpaceDN w:val="0"/>
        <w:adjustRightInd w:val="0"/>
        <w:rPr>
          <w:szCs w:val="28"/>
        </w:rPr>
      </w:pPr>
    </w:p>
    <w:p w:rsidR="00753A76" w:rsidRDefault="00753A76" w:rsidP="00753A76">
      <w:pPr>
        <w:autoSpaceDE w:val="0"/>
        <w:autoSpaceDN w:val="0"/>
        <w:adjustRightInd w:val="0"/>
        <w:ind w:firstLine="709"/>
        <w:rPr>
          <w:szCs w:val="28"/>
        </w:rPr>
      </w:pPr>
      <w:r>
        <w:rPr>
          <w:szCs w:val="28"/>
        </w:rPr>
        <w:t>10. Иные предложения и замечания, которые, по Вашему мнению, целесообразно учесть в рамках оценки регулирующего воздействия предложенного проекта нормативного правового акта.</w:t>
      </w:r>
    </w:p>
    <w:p w:rsidR="00753A76" w:rsidRDefault="00753A76" w:rsidP="00753A76">
      <w:pPr>
        <w:autoSpaceDE w:val="0"/>
        <w:autoSpaceDN w:val="0"/>
        <w:adjustRightInd w:val="0"/>
        <w:ind w:firstLine="709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5"/>
      </w:tblGrid>
      <w:tr w:rsidR="00753A76" w:rsidTr="00753A76">
        <w:tc>
          <w:tcPr>
            <w:tcW w:w="10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A76" w:rsidRDefault="00753A76">
            <w:pPr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</w:tbl>
    <w:p w:rsidR="002D52E1" w:rsidRPr="00C668C1" w:rsidRDefault="002D52E1" w:rsidP="004B555F">
      <w:pPr>
        <w:pStyle w:val="ConsPlusNormal0"/>
        <w:jc w:val="center"/>
        <w:outlineLvl w:val="2"/>
        <w:rPr>
          <w:szCs w:val="28"/>
        </w:rPr>
      </w:pPr>
    </w:p>
    <w:sectPr w:rsidR="002D52E1" w:rsidRPr="00C668C1" w:rsidSect="00C373C1">
      <w:headerReference w:type="default" r:id="rId7"/>
      <w:pgSz w:w="11906" w:h="16838" w:code="9"/>
      <w:pgMar w:top="1134" w:right="567" w:bottom="1134" w:left="1134" w:header="851" w:footer="85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38B7" w:rsidRDefault="001438B7" w:rsidP="0033101E">
      <w:r>
        <w:separator/>
      </w:r>
    </w:p>
  </w:endnote>
  <w:endnote w:type="continuationSeparator" w:id="0">
    <w:p w:rsidR="001438B7" w:rsidRDefault="001438B7" w:rsidP="003310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38B7" w:rsidRDefault="001438B7" w:rsidP="0033101E">
      <w:r>
        <w:separator/>
      </w:r>
    </w:p>
  </w:footnote>
  <w:footnote w:type="continuationSeparator" w:id="0">
    <w:p w:rsidR="001438B7" w:rsidRDefault="001438B7" w:rsidP="003310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36999"/>
      <w:docPartObj>
        <w:docPartGallery w:val="Page Numbers (Top of Page)"/>
        <w:docPartUnique/>
      </w:docPartObj>
    </w:sdtPr>
    <w:sdtEndPr/>
    <w:sdtContent>
      <w:p w:rsidR="001D2C40" w:rsidRDefault="002F0830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510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D2C40" w:rsidRPr="00753A76" w:rsidRDefault="001D2C40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D224D"/>
    <w:multiLevelType w:val="hybridMultilevel"/>
    <w:tmpl w:val="C02AC040"/>
    <w:lvl w:ilvl="0" w:tplc="277ABFC0">
      <w:start w:val="1"/>
      <w:numFmt w:val="decimal"/>
      <w:lvlText w:val="%1."/>
      <w:lvlJc w:val="left"/>
      <w:pPr>
        <w:ind w:left="1819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2E1"/>
    <w:rsid w:val="00026EA7"/>
    <w:rsid w:val="00047F72"/>
    <w:rsid w:val="00085711"/>
    <w:rsid w:val="00122619"/>
    <w:rsid w:val="001438B7"/>
    <w:rsid w:val="00172B1A"/>
    <w:rsid w:val="0019561F"/>
    <w:rsid w:val="001D2C40"/>
    <w:rsid w:val="001F6EB1"/>
    <w:rsid w:val="002162E5"/>
    <w:rsid w:val="002422DB"/>
    <w:rsid w:val="00244FE3"/>
    <w:rsid w:val="002D52E1"/>
    <w:rsid w:val="002F0830"/>
    <w:rsid w:val="00303136"/>
    <w:rsid w:val="0033101E"/>
    <w:rsid w:val="00332860"/>
    <w:rsid w:val="003B67D3"/>
    <w:rsid w:val="003D041E"/>
    <w:rsid w:val="004B05BB"/>
    <w:rsid w:val="004B555F"/>
    <w:rsid w:val="004D3757"/>
    <w:rsid w:val="0051376E"/>
    <w:rsid w:val="00571C5F"/>
    <w:rsid w:val="00613C79"/>
    <w:rsid w:val="006B051E"/>
    <w:rsid w:val="006C5523"/>
    <w:rsid w:val="006E2BA9"/>
    <w:rsid w:val="00753A76"/>
    <w:rsid w:val="00762B7C"/>
    <w:rsid w:val="00784EB8"/>
    <w:rsid w:val="007A0BD8"/>
    <w:rsid w:val="007C00DF"/>
    <w:rsid w:val="007C2E4C"/>
    <w:rsid w:val="00805977"/>
    <w:rsid w:val="00835E8C"/>
    <w:rsid w:val="00870D8D"/>
    <w:rsid w:val="0088238B"/>
    <w:rsid w:val="008871A3"/>
    <w:rsid w:val="0088783F"/>
    <w:rsid w:val="008D24A8"/>
    <w:rsid w:val="008D5851"/>
    <w:rsid w:val="008F2881"/>
    <w:rsid w:val="00966C93"/>
    <w:rsid w:val="009A5105"/>
    <w:rsid w:val="009E6318"/>
    <w:rsid w:val="00A20E0A"/>
    <w:rsid w:val="00A9636F"/>
    <w:rsid w:val="00AB4EEA"/>
    <w:rsid w:val="00B615A5"/>
    <w:rsid w:val="00B759E8"/>
    <w:rsid w:val="00BC5E6E"/>
    <w:rsid w:val="00BD3674"/>
    <w:rsid w:val="00BD4400"/>
    <w:rsid w:val="00BD5790"/>
    <w:rsid w:val="00BE7236"/>
    <w:rsid w:val="00C10252"/>
    <w:rsid w:val="00C16BEE"/>
    <w:rsid w:val="00C373C1"/>
    <w:rsid w:val="00C430EC"/>
    <w:rsid w:val="00C43213"/>
    <w:rsid w:val="00C7115D"/>
    <w:rsid w:val="00CB7585"/>
    <w:rsid w:val="00CB7E5F"/>
    <w:rsid w:val="00CE51AC"/>
    <w:rsid w:val="00D22A59"/>
    <w:rsid w:val="00D8013B"/>
    <w:rsid w:val="00D80D90"/>
    <w:rsid w:val="00DE2903"/>
    <w:rsid w:val="00DE4AEA"/>
    <w:rsid w:val="00DF0B27"/>
    <w:rsid w:val="00DF67FF"/>
    <w:rsid w:val="00E41940"/>
    <w:rsid w:val="00F76B21"/>
    <w:rsid w:val="00F94FDC"/>
    <w:rsid w:val="00FA7222"/>
    <w:rsid w:val="00FA7435"/>
    <w:rsid w:val="00FC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4C23D"/>
  <w15:docId w15:val="{7CAD55B1-31C8-44CE-B092-D249339AF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2E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2D52E1"/>
    <w:rPr>
      <w:rFonts w:ascii="Arial" w:hAnsi="Arial" w:cs="Arial"/>
      <w:sz w:val="20"/>
      <w:szCs w:val="20"/>
    </w:rPr>
  </w:style>
  <w:style w:type="paragraph" w:customStyle="1" w:styleId="ConsPlusNormal0">
    <w:name w:val="ConsPlusNormal"/>
    <w:link w:val="ConsPlusNorma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Cell">
    <w:name w:val="ConsPlusCell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52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2D52E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D52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753A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53A7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Hyperlink"/>
    <w:basedOn w:val="a0"/>
    <w:uiPriority w:val="99"/>
    <w:rsid w:val="00BD579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8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ДЭР</Company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Московская</dc:creator>
  <cp:lastModifiedBy>Прощенкова Инна Вадимовна</cp:lastModifiedBy>
  <cp:revision>5</cp:revision>
  <dcterms:created xsi:type="dcterms:W3CDTF">2022-06-30T11:55:00Z</dcterms:created>
  <dcterms:modified xsi:type="dcterms:W3CDTF">2022-08-04T13:46:00Z</dcterms:modified>
</cp:coreProperties>
</file>