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6D" w:rsidRDefault="00265594">
      <w:pPr>
        <w:ind w:left="6946"/>
        <w:jc w:val="center"/>
        <w:rPr>
          <w:sz w:val="20"/>
          <w:szCs w:val="20"/>
        </w:rPr>
      </w:pPr>
      <w:r>
        <w:rPr>
          <w:sz w:val="20"/>
          <w:szCs w:val="20"/>
        </w:rPr>
        <w:t>Проект</w:t>
      </w:r>
    </w:p>
    <w:p w:rsidR="00F0386D" w:rsidRDefault="00265594">
      <w:pPr>
        <w:ind w:left="6946"/>
        <w:jc w:val="center"/>
        <w:rPr>
          <w:sz w:val="20"/>
          <w:szCs w:val="20"/>
        </w:rPr>
      </w:pPr>
      <w:r>
        <w:rPr>
          <w:sz w:val="20"/>
          <w:szCs w:val="20"/>
        </w:rPr>
        <w:t>внесен Губернатор</w:t>
      </w:r>
      <w:r w:rsidR="00195B9C">
        <w:rPr>
          <w:sz w:val="20"/>
          <w:szCs w:val="20"/>
        </w:rPr>
        <w:t>ом</w:t>
      </w:r>
    </w:p>
    <w:p w:rsidR="00F0386D" w:rsidRDefault="00265594">
      <w:pPr>
        <w:ind w:left="6946"/>
        <w:jc w:val="center"/>
        <w:rPr>
          <w:sz w:val="20"/>
          <w:szCs w:val="20"/>
        </w:rPr>
      </w:pPr>
      <w:r>
        <w:rPr>
          <w:sz w:val="20"/>
          <w:szCs w:val="20"/>
        </w:rPr>
        <w:t>Смоленской области</w:t>
      </w:r>
    </w:p>
    <w:p w:rsidR="00F0386D" w:rsidRDefault="00F0386D">
      <w:pPr>
        <w:ind w:left="6946"/>
        <w:jc w:val="center"/>
        <w:rPr>
          <w:sz w:val="20"/>
          <w:szCs w:val="20"/>
        </w:rPr>
      </w:pPr>
    </w:p>
    <w:p w:rsidR="00A96898" w:rsidRDefault="00A96898">
      <w:pPr>
        <w:ind w:left="6946"/>
        <w:jc w:val="center"/>
        <w:rPr>
          <w:sz w:val="20"/>
          <w:szCs w:val="20"/>
        </w:rPr>
      </w:pPr>
    </w:p>
    <w:p w:rsidR="00A96898" w:rsidRDefault="00A96898">
      <w:pPr>
        <w:ind w:left="6946"/>
        <w:jc w:val="center"/>
        <w:rPr>
          <w:sz w:val="20"/>
          <w:szCs w:val="20"/>
        </w:rPr>
      </w:pPr>
    </w:p>
    <w:p w:rsidR="00F0386D" w:rsidRDefault="00265594">
      <w:pPr>
        <w:jc w:val="center"/>
      </w:pPr>
      <w:r>
        <w:rPr>
          <w:noProof/>
        </w:rPr>
        <w:drawing>
          <wp:inline distT="0" distB="0" distL="0" distR="0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86D" w:rsidRDefault="00F0386D">
      <w:pPr>
        <w:spacing w:line="225" w:lineRule="auto"/>
        <w:jc w:val="center"/>
        <w:rPr>
          <w:sz w:val="32"/>
          <w:szCs w:val="32"/>
        </w:rPr>
      </w:pPr>
    </w:p>
    <w:p w:rsidR="00A96898" w:rsidRDefault="00A96898">
      <w:pPr>
        <w:spacing w:line="225" w:lineRule="auto"/>
        <w:jc w:val="center"/>
        <w:rPr>
          <w:sz w:val="32"/>
          <w:szCs w:val="32"/>
        </w:rPr>
      </w:pPr>
    </w:p>
    <w:p w:rsidR="00F0386D" w:rsidRDefault="00265594">
      <w:pPr>
        <w:pStyle w:val="4"/>
        <w:spacing w:line="22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РОССИЙСКАЯ ФЕДЕРАЦИЯ</w:t>
      </w:r>
    </w:p>
    <w:p w:rsidR="00F0386D" w:rsidRDefault="00F0386D">
      <w:pPr>
        <w:spacing w:line="220" w:lineRule="auto"/>
        <w:jc w:val="center"/>
        <w:rPr>
          <w:b/>
          <w:bCs/>
          <w:sz w:val="32"/>
          <w:szCs w:val="32"/>
        </w:rPr>
      </w:pPr>
    </w:p>
    <w:p w:rsidR="00F0386D" w:rsidRDefault="00265594">
      <w:pPr>
        <w:pStyle w:val="22"/>
        <w:spacing w:line="22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СМОЛЕНСКАЯ ОБЛАСТЬ</w:t>
      </w:r>
    </w:p>
    <w:p w:rsidR="00F0386D" w:rsidRDefault="00F0386D">
      <w:pPr>
        <w:pStyle w:val="22"/>
        <w:spacing w:line="220" w:lineRule="auto"/>
        <w:rPr>
          <w:b/>
          <w:bCs/>
          <w:sz w:val="28"/>
          <w:szCs w:val="28"/>
        </w:rPr>
      </w:pPr>
    </w:p>
    <w:p w:rsidR="00F0386D" w:rsidRDefault="00265594">
      <w:pPr>
        <w:pStyle w:val="22"/>
        <w:spacing w:line="22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ОБЛАСТНОЙ ЗАКОН</w:t>
      </w:r>
    </w:p>
    <w:p w:rsidR="00F0386D" w:rsidRDefault="00F0386D">
      <w:pPr>
        <w:pStyle w:val="22"/>
        <w:spacing w:line="220" w:lineRule="auto"/>
        <w:rPr>
          <w:b/>
          <w:bCs/>
          <w:sz w:val="28"/>
          <w:szCs w:val="28"/>
        </w:rPr>
      </w:pPr>
    </w:p>
    <w:p w:rsidR="00F0386D" w:rsidRDefault="00F0386D">
      <w:pPr>
        <w:pStyle w:val="22"/>
        <w:spacing w:line="220" w:lineRule="auto"/>
        <w:rPr>
          <w:b/>
          <w:bCs/>
        </w:rPr>
      </w:pPr>
    </w:p>
    <w:p w:rsidR="00F0386D" w:rsidRDefault="00F0386D">
      <w:pPr>
        <w:pStyle w:val="22"/>
        <w:spacing w:line="220" w:lineRule="auto"/>
        <w:rPr>
          <w:b/>
          <w:bCs/>
        </w:rPr>
      </w:pPr>
    </w:p>
    <w:p w:rsidR="00A96898" w:rsidRDefault="00A96898">
      <w:pPr>
        <w:pStyle w:val="22"/>
        <w:spacing w:line="220" w:lineRule="auto"/>
        <w:rPr>
          <w:b/>
          <w:bCs/>
        </w:rPr>
      </w:pPr>
    </w:p>
    <w:p w:rsidR="00005D20" w:rsidRDefault="003D6371" w:rsidP="003D6371">
      <w:pPr>
        <w:suppressAutoHyphens w:val="0"/>
        <w:autoSpaceDE w:val="0"/>
        <w:autoSpaceDN w:val="0"/>
        <w:adjustRightInd w:val="0"/>
        <w:spacing w:line="220" w:lineRule="auto"/>
        <w:ind w:left="708" w:firstLine="708"/>
        <w:jc w:val="center"/>
        <w:rPr>
          <w:b/>
          <w:bCs/>
          <w:sz w:val="28"/>
          <w:szCs w:val="28"/>
        </w:rPr>
      </w:pPr>
      <w:r w:rsidRPr="003D6371">
        <w:rPr>
          <w:b/>
          <w:bCs/>
          <w:sz w:val="28"/>
          <w:szCs w:val="28"/>
        </w:rPr>
        <w:t>О внесении изменений в</w:t>
      </w:r>
      <w:r>
        <w:rPr>
          <w:b/>
          <w:bCs/>
          <w:sz w:val="28"/>
          <w:szCs w:val="28"/>
        </w:rPr>
        <w:t xml:space="preserve"> статью 1 областного закона «Об </w:t>
      </w:r>
      <w:r w:rsidRPr="003D6371">
        <w:rPr>
          <w:b/>
          <w:bCs/>
          <w:sz w:val="28"/>
          <w:szCs w:val="28"/>
        </w:rPr>
        <w:t xml:space="preserve">установлении в Смоленской области налоговой ставки в размере </w:t>
      </w:r>
    </w:p>
    <w:p w:rsidR="00F0386D" w:rsidRPr="003D6371" w:rsidRDefault="003D6371" w:rsidP="003D6371">
      <w:pPr>
        <w:suppressAutoHyphens w:val="0"/>
        <w:autoSpaceDE w:val="0"/>
        <w:autoSpaceDN w:val="0"/>
        <w:adjustRightInd w:val="0"/>
        <w:spacing w:line="220" w:lineRule="auto"/>
        <w:ind w:left="708" w:firstLine="708"/>
        <w:jc w:val="center"/>
        <w:rPr>
          <w:b/>
          <w:bCs/>
          <w:sz w:val="28"/>
          <w:szCs w:val="28"/>
        </w:rPr>
      </w:pPr>
      <w:r w:rsidRPr="003D6371">
        <w:rPr>
          <w:b/>
          <w:bCs/>
          <w:sz w:val="28"/>
          <w:szCs w:val="28"/>
        </w:rPr>
        <w:t>0 процентов для налогоплательщиков - индивидуальных предпринимателей, применяющих упрощенную систему налогообложения, патентную систему налогообложения»</w:t>
      </w:r>
    </w:p>
    <w:p w:rsidR="006078A0" w:rsidRDefault="006078A0">
      <w:pPr>
        <w:pStyle w:val="ConsPlusTitle"/>
        <w:spacing w:line="220" w:lineRule="auto"/>
        <w:rPr>
          <w:sz w:val="28"/>
          <w:szCs w:val="28"/>
        </w:rPr>
      </w:pPr>
    </w:p>
    <w:p w:rsidR="00C630E4" w:rsidRDefault="00C630E4">
      <w:pPr>
        <w:pStyle w:val="ConsPlusTitle"/>
        <w:spacing w:line="220" w:lineRule="auto"/>
        <w:rPr>
          <w:sz w:val="28"/>
          <w:szCs w:val="28"/>
        </w:rPr>
      </w:pPr>
    </w:p>
    <w:p w:rsidR="00F0386D" w:rsidRDefault="00265594">
      <w:pPr>
        <w:pStyle w:val="ConsPlusTitle"/>
        <w:spacing w:line="22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Смоленской областной Думой</w:t>
      </w:r>
    </w:p>
    <w:p w:rsidR="00F0386D" w:rsidRDefault="00265594">
      <w:pPr>
        <w:spacing w:line="22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«____» ____________ 202</w:t>
      </w:r>
      <w:r w:rsidR="00B0664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</w:t>
      </w:r>
    </w:p>
    <w:p w:rsidR="00F0386D" w:rsidRDefault="00F0386D">
      <w:pPr>
        <w:spacing w:line="220" w:lineRule="auto"/>
        <w:rPr>
          <w:sz w:val="28"/>
          <w:szCs w:val="28"/>
        </w:rPr>
      </w:pPr>
    </w:p>
    <w:p w:rsidR="006078A0" w:rsidRDefault="006078A0" w:rsidP="00785176">
      <w:pPr>
        <w:tabs>
          <w:tab w:val="left" w:pos="1701"/>
          <w:tab w:val="left" w:pos="2127"/>
        </w:tabs>
        <w:jc w:val="both"/>
        <w:rPr>
          <w:b/>
          <w:sz w:val="28"/>
          <w:szCs w:val="28"/>
        </w:rPr>
      </w:pPr>
    </w:p>
    <w:p w:rsidR="00005D20" w:rsidRPr="00005D20" w:rsidRDefault="00005D20" w:rsidP="00005D20">
      <w:pPr>
        <w:suppressAutoHyphens w:val="0"/>
        <w:ind w:firstLine="709"/>
        <w:jc w:val="both"/>
        <w:rPr>
          <w:b/>
          <w:sz w:val="28"/>
          <w:szCs w:val="20"/>
        </w:rPr>
      </w:pPr>
      <w:r w:rsidRPr="00005D20">
        <w:rPr>
          <w:b/>
          <w:sz w:val="28"/>
          <w:szCs w:val="20"/>
        </w:rPr>
        <w:t>Статья 1</w:t>
      </w:r>
    </w:p>
    <w:p w:rsidR="00005D20" w:rsidRPr="00005D20" w:rsidRDefault="00005D20" w:rsidP="00005D20">
      <w:pPr>
        <w:suppressAutoHyphens w:val="0"/>
        <w:autoSpaceDE w:val="0"/>
        <w:autoSpaceDN w:val="0"/>
        <w:adjustRightInd w:val="0"/>
        <w:ind w:firstLine="708"/>
        <w:jc w:val="both"/>
        <w:rPr>
          <w:vanish/>
          <w:sz w:val="28"/>
          <w:szCs w:val="28"/>
        </w:rPr>
      </w:pPr>
      <w:r w:rsidRPr="00005D20">
        <w:rPr>
          <w:sz w:val="28"/>
          <w:szCs w:val="20"/>
        </w:rPr>
        <w:t xml:space="preserve">Внести в статью 1 областного закона от 21 апреля 2016 года </w:t>
      </w:r>
      <w:r w:rsidR="009A14EE">
        <w:rPr>
          <w:sz w:val="28"/>
          <w:szCs w:val="20"/>
        </w:rPr>
        <w:t xml:space="preserve">№ 43-з </w:t>
      </w:r>
      <w:r w:rsidRPr="00005D20">
        <w:rPr>
          <w:sz w:val="28"/>
          <w:szCs w:val="20"/>
        </w:rPr>
        <w:t xml:space="preserve">«Об установлении в Смоленской области налоговой ставки в размере 0 процентов для налогоплательщиков - индивидуальных предпринимателей, применяющих упрощенную систему налогообложения, патентную систему налогообложения» </w:t>
      </w:r>
      <w:r w:rsidRPr="00005D20">
        <w:rPr>
          <w:sz w:val="28"/>
          <w:szCs w:val="28"/>
        </w:rPr>
        <w:t xml:space="preserve">(Вестник Смоленской областной Думы и Администрации Смоленской области, 2016, № 4 (часть II), стр. 7; </w:t>
      </w:r>
      <w:proofErr w:type="gramStart"/>
      <w:r w:rsidRPr="00005D20">
        <w:rPr>
          <w:sz w:val="28"/>
          <w:szCs w:val="28"/>
        </w:rPr>
        <w:t>Официальный интернет-портал правовой информации (</w:t>
      </w:r>
      <w:hyperlink r:id="rId10" w:history="1">
        <w:r w:rsidRPr="00005D20">
          <w:rPr>
            <w:color w:val="0000FF"/>
            <w:sz w:val="28"/>
            <w:szCs w:val="28"/>
          </w:rPr>
          <w:t>www.pravo.gov.ru</w:t>
        </w:r>
      </w:hyperlink>
      <w:r w:rsidRPr="00005D20">
        <w:rPr>
          <w:sz w:val="28"/>
          <w:szCs w:val="28"/>
        </w:rPr>
        <w:t>), 30 ноября 2016 года, № 6700201611300008; 24 сентября 2020</w:t>
      </w:r>
      <w:r w:rsidR="00013036">
        <w:rPr>
          <w:sz w:val="28"/>
          <w:szCs w:val="28"/>
        </w:rPr>
        <w:t> </w:t>
      </w:r>
      <w:r w:rsidRPr="00005D20">
        <w:rPr>
          <w:sz w:val="28"/>
          <w:szCs w:val="28"/>
        </w:rPr>
        <w:t>года, № 6700202009240015; 28 сентября 2023 года, № 6700202309280015; 27</w:t>
      </w:r>
      <w:r w:rsidR="00013036">
        <w:rPr>
          <w:sz w:val="28"/>
          <w:szCs w:val="28"/>
        </w:rPr>
        <w:t> </w:t>
      </w:r>
      <w:r w:rsidRPr="00005D20">
        <w:rPr>
          <w:sz w:val="28"/>
          <w:szCs w:val="28"/>
        </w:rPr>
        <w:t>ноября 2024 года № 6700202411270011)</w:t>
      </w:r>
      <w:r w:rsidRPr="00005D20">
        <w:rPr>
          <w:sz w:val="28"/>
          <w:szCs w:val="20"/>
        </w:rPr>
        <w:t xml:space="preserve"> следующие изменения:</w:t>
      </w:r>
      <w:proofErr w:type="gramEnd"/>
    </w:p>
    <w:p w:rsidR="00005D20" w:rsidRPr="00005D20" w:rsidRDefault="00005D20" w:rsidP="00005D2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proofErr w:type="gramStart"/>
      <w:r w:rsidRPr="00005D20">
        <w:rPr>
          <w:sz w:val="28"/>
          <w:szCs w:val="20"/>
        </w:rPr>
        <w:t>1) в пункте 1 слова</w:t>
      </w:r>
      <w:r w:rsidRPr="00005D20">
        <w:t xml:space="preserve"> «</w:t>
      </w:r>
      <w:r w:rsidRPr="00005D20">
        <w:rPr>
          <w:sz w:val="28"/>
          <w:szCs w:val="20"/>
        </w:rPr>
        <w:t>предпринимательскую деятельность в производственной, социальной и (или) научной сферах, а также бытовых услуг населению и услуг по предоставлению мест для временного проживания.» заменить словами «определенные Правительством Российской Федерации отдельные виды предпринимательской деятельности и отвечающие критериям, установленным Правительством Российской Федерации.»;</w:t>
      </w:r>
      <w:proofErr w:type="gramEnd"/>
    </w:p>
    <w:p w:rsidR="00005D20" w:rsidRPr="00005D20" w:rsidRDefault="00005D20" w:rsidP="00005D2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005D20">
        <w:rPr>
          <w:sz w:val="28"/>
          <w:szCs w:val="20"/>
        </w:rPr>
        <w:lastRenderedPageBreak/>
        <w:t xml:space="preserve">2) пункт 3 </w:t>
      </w:r>
      <w:r w:rsidR="00013036">
        <w:rPr>
          <w:sz w:val="28"/>
          <w:szCs w:val="20"/>
        </w:rPr>
        <w:t>признать утратившим силу</w:t>
      </w:r>
      <w:bookmarkStart w:id="0" w:name="_GoBack"/>
      <w:bookmarkEnd w:id="0"/>
      <w:r w:rsidRPr="00005D20">
        <w:rPr>
          <w:sz w:val="28"/>
          <w:szCs w:val="20"/>
        </w:rPr>
        <w:t>.</w:t>
      </w:r>
    </w:p>
    <w:p w:rsidR="00005D20" w:rsidRDefault="00005D20" w:rsidP="00005D20">
      <w:pPr>
        <w:suppressAutoHyphens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92088A" w:rsidRPr="00005D20" w:rsidRDefault="0092088A" w:rsidP="00005D20">
      <w:pPr>
        <w:suppressAutoHyphens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005D20" w:rsidRPr="00005D20" w:rsidRDefault="00005D20" w:rsidP="00005D20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0"/>
        </w:rPr>
      </w:pPr>
      <w:r w:rsidRPr="00005D20">
        <w:rPr>
          <w:b/>
          <w:sz w:val="28"/>
          <w:szCs w:val="20"/>
        </w:rPr>
        <w:t>Статья 2</w:t>
      </w:r>
    </w:p>
    <w:p w:rsidR="00005D20" w:rsidRPr="00005D20" w:rsidRDefault="00005D20" w:rsidP="00005D20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05D20">
        <w:rPr>
          <w:bCs/>
          <w:sz w:val="28"/>
          <w:szCs w:val="28"/>
        </w:rPr>
        <w:t>Настоящий областной закон вступает в силу со дня его официального опубликования и распространяет свое действие на правоотношения, возникшие с 1</w:t>
      </w:r>
      <w:r w:rsidR="0092088A">
        <w:rPr>
          <w:bCs/>
          <w:sz w:val="28"/>
          <w:szCs w:val="28"/>
        </w:rPr>
        <w:t> </w:t>
      </w:r>
      <w:r w:rsidRPr="00005D20">
        <w:rPr>
          <w:bCs/>
          <w:sz w:val="28"/>
          <w:szCs w:val="28"/>
        </w:rPr>
        <w:t>января 2026 года.</w:t>
      </w:r>
      <w:r w:rsidRPr="00005D20">
        <w:rPr>
          <w:b/>
          <w:bCs/>
          <w:sz w:val="28"/>
          <w:szCs w:val="28"/>
        </w:rPr>
        <w:t xml:space="preserve"> </w:t>
      </w:r>
    </w:p>
    <w:p w:rsidR="00F0386D" w:rsidRDefault="00F0386D" w:rsidP="003F6758">
      <w:pPr>
        <w:pStyle w:val="formattext"/>
        <w:shd w:val="clear" w:color="auto" w:fill="FFFFFF"/>
        <w:spacing w:beforeAutospacing="0" w:afterAutospacing="0" w:line="315" w:lineRule="atLeast"/>
        <w:jc w:val="both"/>
        <w:textAlignment w:val="baseline"/>
        <w:rPr>
          <w:sz w:val="28"/>
          <w:szCs w:val="28"/>
        </w:rPr>
      </w:pPr>
    </w:p>
    <w:p w:rsidR="00C630E4" w:rsidRDefault="00C630E4" w:rsidP="003F6758">
      <w:pPr>
        <w:pStyle w:val="formattext"/>
        <w:shd w:val="clear" w:color="auto" w:fill="FFFFFF"/>
        <w:spacing w:beforeAutospacing="0" w:afterAutospacing="0" w:line="315" w:lineRule="atLeast"/>
        <w:jc w:val="both"/>
        <w:textAlignment w:val="baseline"/>
        <w:rPr>
          <w:sz w:val="28"/>
          <w:szCs w:val="28"/>
        </w:rPr>
      </w:pPr>
    </w:p>
    <w:p w:rsidR="00F0386D" w:rsidRDefault="002655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Губернатор</w:t>
      </w:r>
    </w:p>
    <w:p w:rsidR="00F0386D" w:rsidRDefault="002655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Смоленской области                                                                  </w:t>
      </w:r>
      <w:r w:rsidR="00D33606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</w:t>
      </w:r>
      <w:r w:rsidR="00C80F7A">
        <w:rPr>
          <w:b/>
          <w:bCs/>
          <w:sz w:val="28"/>
          <w:szCs w:val="28"/>
        </w:rPr>
        <w:t xml:space="preserve">     </w:t>
      </w:r>
      <w:r w:rsidR="00E62640">
        <w:rPr>
          <w:b/>
          <w:bCs/>
          <w:sz w:val="28"/>
          <w:szCs w:val="28"/>
        </w:rPr>
        <w:t xml:space="preserve">     В</w:t>
      </w:r>
      <w:r>
        <w:rPr>
          <w:b/>
          <w:bCs/>
          <w:sz w:val="28"/>
          <w:szCs w:val="28"/>
        </w:rPr>
        <w:t>.</w:t>
      </w:r>
      <w:r w:rsidR="00E62640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. </w:t>
      </w:r>
      <w:r w:rsidR="00E62640">
        <w:rPr>
          <w:b/>
          <w:bCs/>
          <w:sz w:val="28"/>
          <w:szCs w:val="28"/>
        </w:rPr>
        <w:t>Анохин</w:t>
      </w:r>
    </w:p>
    <w:p w:rsidR="00A96898" w:rsidRDefault="00A96898">
      <w:pPr>
        <w:jc w:val="both"/>
        <w:rPr>
          <w:b/>
          <w:bCs/>
          <w:sz w:val="26"/>
          <w:szCs w:val="26"/>
        </w:rPr>
      </w:pPr>
    </w:p>
    <w:p w:rsidR="003E36DC" w:rsidRDefault="002655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«___» ____________ 202</w:t>
      </w:r>
      <w:r w:rsidR="0032311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</w:t>
      </w:r>
    </w:p>
    <w:p w:rsidR="00F0386D" w:rsidRDefault="00265594" w:rsidP="003E36DC">
      <w:pPr>
        <w:jc w:val="both"/>
      </w:pPr>
      <w:r>
        <w:rPr>
          <w:b/>
          <w:bCs/>
          <w:sz w:val="28"/>
          <w:szCs w:val="28"/>
        </w:rPr>
        <w:t xml:space="preserve">№ _______   </w:t>
      </w:r>
    </w:p>
    <w:sectPr w:rsidR="00F0386D" w:rsidSect="00C355DC">
      <w:headerReference w:type="default" r:id="rId11"/>
      <w:pgSz w:w="11906" w:h="16838"/>
      <w:pgMar w:top="1134" w:right="567" w:bottom="993" w:left="1134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1B4" w:rsidRDefault="001F21B4">
      <w:r>
        <w:separator/>
      </w:r>
    </w:p>
  </w:endnote>
  <w:endnote w:type="continuationSeparator" w:id="0">
    <w:p w:rsidR="001F21B4" w:rsidRDefault="001F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1B4" w:rsidRDefault="001F21B4">
      <w:r>
        <w:separator/>
      </w:r>
    </w:p>
  </w:footnote>
  <w:footnote w:type="continuationSeparator" w:id="0">
    <w:p w:rsidR="001F21B4" w:rsidRDefault="001F2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723606"/>
      <w:docPartObj>
        <w:docPartGallery w:val="Page Numbers (Top of Page)"/>
        <w:docPartUnique/>
      </w:docPartObj>
    </w:sdtPr>
    <w:sdtEndPr/>
    <w:sdtContent>
      <w:p w:rsidR="00F0386D" w:rsidRDefault="00265594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13036">
          <w:rPr>
            <w:noProof/>
          </w:rPr>
          <w:t>2</w:t>
        </w:r>
        <w:r>
          <w:fldChar w:fldCharType="end"/>
        </w:r>
      </w:p>
    </w:sdtContent>
  </w:sdt>
  <w:p w:rsidR="00F0386D" w:rsidRDefault="00F0386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86125"/>
    <w:multiLevelType w:val="hybridMultilevel"/>
    <w:tmpl w:val="E8720A80"/>
    <w:lvl w:ilvl="0" w:tplc="C3BEC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B71785"/>
    <w:multiLevelType w:val="hybridMultilevel"/>
    <w:tmpl w:val="CCA6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14EAC"/>
    <w:multiLevelType w:val="hybridMultilevel"/>
    <w:tmpl w:val="66FC5ECA"/>
    <w:lvl w:ilvl="0" w:tplc="76503F8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E43D92"/>
    <w:multiLevelType w:val="hybridMultilevel"/>
    <w:tmpl w:val="E8F6D0FA"/>
    <w:lvl w:ilvl="0" w:tplc="48101D56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7102A1"/>
    <w:multiLevelType w:val="hybridMultilevel"/>
    <w:tmpl w:val="4DC62DA6"/>
    <w:lvl w:ilvl="0" w:tplc="D4B25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6D"/>
    <w:rsid w:val="00005D20"/>
    <w:rsid w:val="00013036"/>
    <w:rsid w:val="0001585F"/>
    <w:rsid w:val="00021432"/>
    <w:rsid w:val="00031C1B"/>
    <w:rsid w:val="000755BE"/>
    <w:rsid w:val="00092D26"/>
    <w:rsid w:val="000A4130"/>
    <w:rsid w:val="000B004D"/>
    <w:rsid w:val="000C3A1A"/>
    <w:rsid w:val="000D07AD"/>
    <w:rsid w:val="000D326E"/>
    <w:rsid w:val="000E3AAD"/>
    <w:rsid w:val="000F0304"/>
    <w:rsid w:val="00107EEB"/>
    <w:rsid w:val="00117B89"/>
    <w:rsid w:val="001466F8"/>
    <w:rsid w:val="00154A96"/>
    <w:rsid w:val="00195B9C"/>
    <w:rsid w:val="001A429F"/>
    <w:rsid w:val="001B490B"/>
    <w:rsid w:val="001D4325"/>
    <w:rsid w:val="001D527A"/>
    <w:rsid w:val="001E3808"/>
    <w:rsid w:val="001E4E71"/>
    <w:rsid w:val="001F21B4"/>
    <w:rsid w:val="0021255D"/>
    <w:rsid w:val="002261F9"/>
    <w:rsid w:val="00226FCB"/>
    <w:rsid w:val="00237C86"/>
    <w:rsid w:val="00244D60"/>
    <w:rsid w:val="0025103F"/>
    <w:rsid w:val="00253A42"/>
    <w:rsid w:val="002565A7"/>
    <w:rsid w:val="00265594"/>
    <w:rsid w:val="002748D7"/>
    <w:rsid w:val="00276C59"/>
    <w:rsid w:val="00286CF5"/>
    <w:rsid w:val="002A1DEA"/>
    <w:rsid w:val="002C50E0"/>
    <w:rsid w:val="002D338B"/>
    <w:rsid w:val="002D7CC4"/>
    <w:rsid w:val="002E2A76"/>
    <w:rsid w:val="002E3720"/>
    <w:rsid w:val="002F0D6F"/>
    <w:rsid w:val="002F17B6"/>
    <w:rsid w:val="00305058"/>
    <w:rsid w:val="0030593F"/>
    <w:rsid w:val="00314E08"/>
    <w:rsid w:val="003170CE"/>
    <w:rsid w:val="00323113"/>
    <w:rsid w:val="00327024"/>
    <w:rsid w:val="00330399"/>
    <w:rsid w:val="00341C14"/>
    <w:rsid w:val="0034289F"/>
    <w:rsid w:val="00353763"/>
    <w:rsid w:val="00362187"/>
    <w:rsid w:val="00387A2B"/>
    <w:rsid w:val="003B1B12"/>
    <w:rsid w:val="003D6371"/>
    <w:rsid w:val="003E36DC"/>
    <w:rsid w:val="003F30BB"/>
    <w:rsid w:val="003F6758"/>
    <w:rsid w:val="00442C88"/>
    <w:rsid w:val="00445A14"/>
    <w:rsid w:val="00451153"/>
    <w:rsid w:val="00451FC1"/>
    <w:rsid w:val="004632D8"/>
    <w:rsid w:val="00466591"/>
    <w:rsid w:val="00466F25"/>
    <w:rsid w:val="00487033"/>
    <w:rsid w:val="00494575"/>
    <w:rsid w:val="00497341"/>
    <w:rsid w:val="004D176B"/>
    <w:rsid w:val="004D5091"/>
    <w:rsid w:val="004E1FFE"/>
    <w:rsid w:val="004F32C2"/>
    <w:rsid w:val="00504224"/>
    <w:rsid w:val="00515023"/>
    <w:rsid w:val="005217E0"/>
    <w:rsid w:val="00542A07"/>
    <w:rsid w:val="00557D15"/>
    <w:rsid w:val="00561FBA"/>
    <w:rsid w:val="00576BA1"/>
    <w:rsid w:val="005A3ED1"/>
    <w:rsid w:val="005C5D9C"/>
    <w:rsid w:val="005D549D"/>
    <w:rsid w:val="005D5ED8"/>
    <w:rsid w:val="00603022"/>
    <w:rsid w:val="0060647F"/>
    <w:rsid w:val="006078A0"/>
    <w:rsid w:val="00616B96"/>
    <w:rsid w:val="00617F01"/>
    <w:rsid w:val="00623482"/>
    <w:rsid w:val="00632F97"/>
    <w:rsid w:val="006476B4"/>
    <w:rsid w:val="006512A6"/>
    <w:rsid w:val="00652AB1"/>
    <w:rsid w:val="00660CBA"/>
    <w:rsid w:val="006B51B9"/>
    <w:rsid w:val="007021B9"/>
    <w:rsid w:val="0070310E"/>
    <w:rsid w:val="0070708A"/>
    <w:rsid w:val="007213C9"/>
    <w:rsid w:val="0073323E"/>
    <w:rsid w:val="00737831"/>
    <w:rsid w:val="00746F4E"/>
    <w:rsid w:val="00757740"/>
    <w:rsid w:val="00757A4D"/>
    <w:rsid w:val="0076704D"/>
    <w:rsid w:val="00785176"/>
    <w:rsid w:val="007B24FF"/>
    <w:rsid w:val="007F47F8"/>
    <w:rsid w:val="0081247E"/>
    <w:rsid w:val="00816B12"/>
    <w:rsid w:val="0084685E"/>
    <w:rsid w:val="00853855"/>
    <w:rsid w:val="008542F7"/>
    <w:rsid w:val="00854304"/>
    <w:rsid w:val="00855242"/>
    <w:rsid w:val="00890F1D"/>
    <w:rsid w:val="008A233A"/>
    <w:rsid w:val="008A6725"/>
    <w:rsid w:val="008B1093"/>
    <w:rsid w:val="008D1947"/>
    <w:rsid w:val="008D7B17"/>
    <w:rsid w:val="008E2C8F"/>
    <w:rsid w:val="0091673D"/>
    <w:rsid w:val="0092088A"/>
    <w:rsid w:val="00926BE9"/>
    <w:rsid w:val="00943CEB"/>
    <w:rsid w:val="00944133"/>
    <w:rsid w:val="00953269"/>
    <w:rsid w:val="00981DAE"/>
    <w:rsid w:val="009A14EE"/>
    <w:rsid w:val="009C45D9"/>
    <w:rsid w:val="009C5F78"/>
    <w:rsid w:val="009D172D"/>
    <w:rsid w:val="009E2EC9"/>
    <w:rsid w:val="00A06CF0"/>
    <w:rsid w:val="00A40C0C"/>
    <w:rsid w:val="00A52BAD"/>
    <w:rsid w:val="00A5549C"/>
    <w:rsid w:val="00A67EFB"/>
    <w:rsid w:val="00A77511"/>
    <w:rsid w:val="00A92DB7"/>
    <w:rsid w:val="00A96898"/>
    <w:rsid w:val="00A97D79"/>
    <w:rsid w:val="00AA7CDA"/>
    <w:rsid w:val="00AB2E0A"/>
    <w:rsid w:val="00AC276C"/>
    <w:rsid w:val="00AC4F59"/>
    <w:rsid w:val="00AD3B3B"/>
    <w:rsid w:val="00AE0F51"/>
    <w:rsid w:val="00B0664E"/>
    <w:rsid w:val="00B16805"/>
    <w:rsid w:val="00B17DB6"/>
    <w:rsid w:val="00B26EF7"/>
    <w:rsid w:val="00B340FD"/>
    <w:rsid w:val="00B42FA7"/>
    <w:rsid w:val="00B64437"/>
    <w:rsid w:val="00B70FE2"/>
    <w:rsid w:val="00B75F23"/>
    <w:rsid w:val="00B82780"/>
    <w:rsid w:val="00B93F8C"/>
    <w:rsid w:val="00B94364"/>
    <w:rsid w:val="00BA08B5"/>
    <w:rsid w:val="00BA4FA6"/>
    <w:rsid w:val="00BA676A"/>
    <w:rsid w:val="00BC140B"/>
    <w:rsid w:val="00BD78BB"/>
    <w:rsid w:val="00C15AE0"/>
    <w:rsid w:val="00C15FEF"/>
    <w:rsid w:val="00C23AE5"/>
    <w:rsid w:val="00C30378"/>
    <w:rsid w:val="00C355DC"/>
    <w:rsid w:val="00C510F6"/>
    <w:rsid w:val="00C630E4"/>
    <w:rsid w:val="00C64A55"/>
    <w:rsid w:val="00C80F7A"/>
    <w:rsid w:val="00C8457B"/>
    <w:rsid w:val="00C87748"/>
    <w:rsid w:val="00C94D3F"/>
    <w:rsid w:val="00C979CA"/>
    <w:rsid w:val="00CB5A90"/>
    <w:rsid w:val="00CD5966"/>
    <w:rsid w:val="00CE0D4A"/>
    <w:rsid w:val="00D33606"/>
    <w:rsid w:val="00D421A8"/>
    <w:rsid w:val="00D823D7"/>
    <w:rsid w:val="00D94079"/>
    <w:rsid w:val="00DC444C"/>
    <w:rsid w:val="00DE415B"/>
    <w:rsid w:val="00DE41DC"/>
    <w:rsid w:val="00DE7C53"/>
    <w:rsid w:val="00E16733"/>
    <w:rsid w:val="00E4093B"/>
    <w:rsid w:val="00E62640"/>
    <w:rsid w:val="00E63AD1"/>
    <w:rsid w:val="00E7269A"/>
    <w:rsid w:val="00E75CF9"/>
    <w:rsid w:val="00E94E1A"/>
    <w:rsid w:val="00EA17C0"/>
    <w:rsid w:val="00EA649D"/>
    <w:rsid w:val="00ED232C"/>
    <w:rsid w:val="00F0386D"/>
    <w:rsid w:val="00F04583"/>
    <w:rsid w:val="00F526DC"/>
    <w:rsid w:val="00F6053A"/>
    <w:rsid w:val="00F76808"/>
    <w:rsid w:val="00FA30EB"/>
    <w:rsid w:val="00FA77AC"/>
    <w:rsid w:val="00FA7E23"/>
    <w:rsid w:val="00FB2FF4"/>
    <w:rsid w:val="00F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uiPriority w:val="9"/>
    <w:semiHidden/>
    <w:unhideWhenUsed/>
    <w:qFormat/>
    <w:rsid w:val="00496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A4C8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qFormat/>
    <w:rsid w:val="008A4C8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0"/>
    <w:uiPriority w:val="99"/>
    <w:qFormat/>
    <w:rsid w:val="008A4C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D501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F122CB"/>
    <w:rPr>
      <w:color w:val="0563C1" w:themeColor="hyperlink"/>
      <w:u w:val="single"/>
    </w:rPr>
  </w:style>
  <w:style w:type="character" w:customStyle="1" w:styleId="21">
    <w:name w:val="Основной текст 2 Знак1"/>
    <w:basedOn w:val="a0"/>
    <w:link w:val="22"/>
    <w:uiPriority w:val="9"/>
    <w:semiHidden/>
    <w:qFormat/>
    <w:rsid w:val="0049662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D71E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D71E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973C2A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uiPriority w:val="99"/>
    <w:qFormat/>
    <w:rsid w:val="00973C2A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973C2A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qFormat/>
    <w:rsid w:val="008A4C8A"/>
    <w:pPr>
      <w:jc w:val="center"/>
    </w:pPr>
  </w:style>
  <w:style w:type="paragraph" w:styleId="ab">
    <w:name w:val="Balloon Text"/>
    <w:basedOn w:val="a"/>
    <w:uiPriority w:val="99"/>
    <w:semiHidden/>
    <w:unhideWhenUsed/>
    <w:qFormat/>
    <w:rsid w:val="00D5015E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qFormat/>
    <w:rsid w:val="0049662C"/>
    <w:pPr>
      <w:spacing w:beforeAutospacing="1" w:afterAutospacing="1"/>
    </w:pPr>
  </w:style>
  <w:style w:type="paragraph" w:customStyle="1" w:styleId="s1">
    <w:name w:val="s_1"/>
    <w:basedOn w:val="a"/>
    <w:qFormat/>
    <w:rsid w:val="00CE417F"/>
    <w:pPr>
      <w:spacing w:beforeAutospacing="1" w:afterAutospacing="1"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D71E46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D71E46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890F1D"/>
    <w:pPr>
      <w:ind w:left="720"/>
      <w:contextualSpacing/>
    </w:pPr>
  </w:style>
  <w:style w:type="table" w:styleId="af0">
    <w:name w:val="Table Grid"/>
    <w:basedOn w:val="a1"/>
    <w:uiPriority w:val="39"/>
    <w:rsid w:val="0011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uiPriority w:val="9"/>
    <w:semiHidden/>
    <w:unhideWhenUsed/>
    <w:qFormat/>
    <w:rsid w:val="00496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A4C8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qFormat/>
    <w:rsid w:val="008A4C8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0"/>
    <w:uiPriority w:val="99"/>
    <w:qFormat/>
    <w:rsid w:val="008A4C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D501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F122CB"/>
    <w:rPr>
      <w:color w:val="0563C1" w:themeColor="hyperlink"/>
      <w:u w:val="single"/>
    </w:rPr>
  </w:style>
  <w:style w:type="character" w:customStyle="1" w:styleId="21">
    <w:name w:val="Основной текст 2 Знак1"/>
    <w:basedOn w:val="a0"/>
    <w:link w:val="22"/>
    <w:uiPriority w:val="9"/>
    <w:semiHidden/>
    <w:qFormat/>
    <w:rsid w:val="0049662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D71E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D71E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973C2A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uiPriority w:val="99"/>
    <w:qFormat/>
    <w:rsid w:val="00973C2A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973C2A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qFormat/>
    <w:rsid w:val="008A4C8A"/>
    <w:pPr>
      <w:jc w:val="center"/>
    </w:pPr>
  </w:style>
  <w:style w:type="paragraph" w:styleId="ab">
    <w:name w:val="Balloon Text"/>
    <w:basedOn w:val="a"/>
    <w:uiPriority w:val="99"/>
    <w:semiHidden/>
    <w:unhideWhenUsed/>
    <w:qFormat/>
    <w:rsid w:val="00D5015E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qFormat/>
    <w:rsid w:val="0049662C"/>
    <w:pPr>
      <w:spacing w:beforeAutospacing="1" w:afterAutospacing="1"/>
    </w:pPr>
  </w:style>
  <w:style w:type="paragraph" w:customStyle="1" w:styleId="s1">
    <w:name w:val="s_1"/>
    <w:basedOn w:val="a"/>
    <w:qFormat/>
    <w:rsid w:val="00CE417F"/>
    <w:pPr>
      <w:spacing w:beforeAutospacing="1" w:afterAutospacing="1"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D71E46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D71E46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890F1D"/>
    <w:pPr>
      <w:ind w:left="720"/>
      <w:contextualSpacing/>
    </w:pPr>
  </w:style>
  <w:style w:type="table" w:styleId="af0">
    <w:name w:val="Table Grid"/>
    <w:basedOn w:val="a1"/>
    <w:uiPriority w:val="39"/>
    <w:rsid w:val="0011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www.pravo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2808-4A24-4CE6-AB9C-F07E4B87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01.04.2020 N 69-ФЗ(ред. от 02.07.2021)"О защите и поощрении капиталовложений в Российской Федерации"</vt:lpstr>
    </vt:vector>
  </TitlesOfParts>
  <Company>КонсультантПлюс Версия 4019.00.25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01.04.2020 N 69-ФЗ(ред. от 02.07.2021)"О защите и поощрении капиталовложений в Российской Федерации"</dc:title>
  <dc:creator>Волкова Надежда Вячеславовна</dc:creator>
  <cp:lastModifiedBy>Паненкова Тамара Владимировна</cp:lastModifiedBy>
  <cp:revision>53</cp:revision>
  <cp:lastPrinted>2025-10-09T09:39:00Z</cp:lastPrinted>
  <dcterms:created xsi:type="dcterms:W3CDTF">2025-10-08T14:51:00Z</dcterms:created>
  <dcterms:modified xsi:type="dcterms:W3CDTF">2026-01-22T07:34:00Z</dcterms:modified>
  <dc:language>ru-RU</dc:language>
</cp:coreProperties>
</file>