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8CC" w:rsidRPr="005558CC" w:rsidRDefault="003635CF" w:rsidP="00747377">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B94A21" w:rsidRDefault="005558CC" w:rsidP="00747377">
      <w:pPr>
        <w:spacing w:after="0" w:line="240" w:lineRule="auto"/>
        <w:contextualSpacing/>
        <w:jc w:val="center"/>
        <w:rPr>
          <w:rFonts w:ascii="Times New Roman" w:hAnsi="Times New Roman" w:cs="Times New Roman"/>
          <w:b/>
          <w:sz w:val="28"/>
          <w:szCs w:val="28"/>
        </w:rPr>
      </w:pPr>
      <w:r w:rsidRPr="005558CC">
        <w:rPr>
          <w:rFonts w:ascii="Times New Roman" w:hAnsi="Times New Roman" w:cs="Times New Roman"/>
          <w:b/>
          <w:sz w:val="28"/>
          <w:szCs w:val="28"/>
        </w:rPr>
        <w:t xml:space="preserve">о ходе реализации национального проекта </w:t>
      </w:r>
    </w:p>
    <w:p w:rsidR="00B94A21" w:rsidRDefault="005558CC" w:rsidP="00747377">
      <w:pPr>
        <w:spacing w:after="0" w:line="240" w:lineRule="auto"/>
        <w:contextualSpacing/>
        <w:jc w:val="center"/>
        <w:rPr>
          <w:rFonts w:ascii="Times New Roman" w:hAnsi="Times New Roman" w:cs="Times New Roman"/>
          <w:b/>
          <w:sz w:val="28"/>
          <w:szCs w:val="28"/>
        </w:rPr>
      </w:pPr>
      <w:r w:rsidRPr="005558CC">
        <w:rPr>
          <w:rFonts w:ascii="Times New Roman" w:hAnsi="Times New Roman" w:cs="Times New Roman"/>
          <w:b/>
          <w:sz w:val="28"/>
          <w:szCs w:val="28"/>
        </w:rPr>
        <w:t xml:space="preserve">«Малое и среднее предпринимательство и поддержка индивидуальной предпринимательской инициативы» </w:t>
      </w:r>
    </w:p>
    <w:p w:rsidR="001F2D11" w:rsidRDefault="005558CC" w:rsidP="00747377">
      <w:pPr>
        <w:spacing w:after="0" w:line="240" w:lineRule="auto"/>
        <w:contextualSpacing/>
        <w:jc w:val="center"/>
        <w:rPr>
          <w:rFonts w:ascii="Times New Roman" w:hAnsi="Times New Roman" w:cs="Times New Roman"/>
          <w:sz w:val="28"/>
          <w:szCs w:val="28"/>
        </w:rPr>
      </w:pPr>
      <w:r w:rsidRPr="005558CC">
        <w:rPr>
          <w:rFonts w:ascii="Times New Roman" w:hAnsi="Times New Roman" w:cs="Times New Roman"/>
          <w:b/>
          <w:sz w:val="28"/>
          <w:szCs w:val="28"/>
        </w:rPr>
        <w:t>на территории Смоленской области</w:t>
      </w:r>
      <w:r w:rsidR="003635CF">
        <w:rPr>
          <w:rFonts w:ascii="Times New Roman" w:hAnsi="Times New Roman" w:cs="Times New Roman"/>
          <w:b/>
          <w:sz w:val="28"/>
          <w:szCs w:val="28"/>
        </w:rPr>
        <w:t xml:space="preserve"> </w:t>
      </w:r>
      <w:r w:rsidR="001F2D11">
        <w:rPr>
          <w:rFonts w:ascii="Times New Roman" w:hAnsi="Times New Roman" w:cs="Times New Roman"/>
          <w:b/>
          <w:sz w:val="28"/>
          <w:szCs w:val="28"/>
        </w:rPr>
        <w:t>в 20</w:t>
      </w:r>
      <w:r w:rsidR="00A91697">
        <w:rPr>
          <w:rFonts w:ascii="Times New Roman" w:hAnsi="Times New Roman" w:cs="Times New Roman"/>
          <w:b/>
          <w:sz w:val="28"/>
          <w:szCs w:val="28"/>
        </w:rPr>
        <w:t>2</w:t>
      </w:r>
      <w:r w:rsidR="001D2F50">
        <w:rPr>
          <w:rFonts w:ascii="Times New Roman" w:hAnsi="Times New Roman" w:cs="Times New Roman"/>
          <w:b/>
          <w:sz w:val="28"/>
          <w:szCs w:val="28"/>
        </w:rPr>
        <w:t>1</w:t>
      </w:r>
      <w:r w:rsidR="001F2D11">
        <w:rPr>
          <w:rFonts w:ascii="Times New Roman" w:hAnsi="Times New Roman" w:cs="Times New Roman"/>
          <w:b/>
          <w:sz w:val="28"/>
          <w:szCs w:val="28"/>
        </w:rPr>
        <w:t xml:space="preserve"> году</w:t>
      </w:r>
    </w:p>
    <w:p w:rsidR="005558CC" w:rsidRDefault="005558CC" w:rsidP="00650C1B">
      <w:pPr>
        <w:spacing w:after="0" w:line="240" w:lineRule="auto"/>
        <w:ind w:firstLine="709"/>
        <w:contextualSpacing/>
        <w:jc w:val="both"/>
        <w:rPr>
          <w:rFonts w:ascii="Times New Roman" w:hAnsi="Times New Roman" w:cs="Times New Roman"/>
          <w:sz w:val="28"/>
          <w:szCs w:val="28"/>
        </w:rPr>
      </w:pPr>
    </w:p>
    <w:p w:rsidR="005558CC" w:rsidRPr="005558CC" w:rsidRDefault="005558CC" w:rsidP="00650C1B">
      <w:pPr>
        <w:spacing w:after="0" w:line="240" w:lineRule="auto"/>
        <w:ind w:firstLine="709"/>
        <w:contextualSpacing/>
        <w:jc w:val="both"/>
        <w:rPr>
          <w:rFonts w:ascii="Times New Roman" w:hAnsi="Times New Roman" w:cs="Times New Roman"/>
          <w:sz w:val="28"/>
          <w:szCs w:val="28"/>
        </w:rPr>
      </w:pPr>
      <w:r w:rsidRPr="005558CC">
        <w:rPr>
          <w:rFonts w:ascii="Times New Roman" w:hAnsi="Times New Roman" w:cs="Times New Roman"/>
          <w:sz w:val="28"/>
          <w:szCs w:val="28"/>
        </w:rPr>
        <w:t xml:space="preserve">В рамках </w:t>
      </w:r>
      <w:r w:rsidR="001D2F50">
        <w:rPr>
          <w:rFonts w:ascii="Times New Roman" w:hAnsi="Times New Roman" w:cs="Times New Roman"/>
          <w:sz w:val="28"/>
          <w:szCs w:val="28"/>
        </w:rPr>
        <w:t xml:space="preserve">переформатированного </w:t>
      </w:r>
      <w:r w:rsidRPr="005558CC">
        <w:rPr>
          <w:rFonts w:ascii="Times New Roman" w:hAnsi="Times New Roman" w:cs="Times New Roman"/>
          <w:sz w:val="28"/>
          <w:szCs w:val="28"/>
        </w:rPr>
        <w:t xml:space="preserve">национального проекта «Малое и среднее предпринимательство и поддержка индивидуальной предпринимательской инициативы» (далее –  национальный проект по МСП) и реализации федеральных проектов в </w:t>
      </w:r>
      <w:r w:rsidR="00A91697">
        <w:rPr>
          <w:rFonts w:ascii="Times New Roman" w:hAnsi="Times New Roman" w:cs="Times New Roman"/>
          <w:sz w:val="28"/>
          <w:szCs w:val="28"/>
        </w:rPr>
        <w:t>202</w:t>
      </w:r>
      <w:r w:rsidR="001D2F50">
        <w:rPr>
          <w:rFonts w:ascii="Times New Roman" w:hAnsi="Times New Roman" w:cs="Times New Roman"/>
          <w:sz w:val="28"/>
          <w:szCs w:val="28"/>
        </w:rPr>
        <w:t>1</w:t>
      </w:r>
      <w:r w:rsidR="00A91697">
        <w:rPr>
          <w:rFonts w:ascii="Times New Roman" w:hAnsi="Times New Roman" w:cs="Times New Roman"/>
          <w:sz w:val="28"/>
          <w:szCs w:val="28"/>
        </w:rPr>
        <w:t xml:space="preserve"> году </w:t>
      </w:r>
      <w:r w:rsidR="00A91697" w:rsidRPr="00A91697">
        <w:rPr>
          <w:rFonts w:ascii="Times New Roman" w:hAnsi="Times New Roman" w:cs="Times New Roman"/>
          <w:sz w:val="28"/>
          <w:szCs w:val="28"/>
        </w:rPr>
        <w:t xml:space="preserve">Департаментом инвестиционного развития Смоленской области </w:t>
      </w:r>
      <w:r w:rsidR="001D2F50">
        <w:rPr>
          <w:rFonts w:ascii="Times New Roman" w:hAnsi="Times New Roman" w:cs="Times New Roman"/>
          <w:sz w:val="28"/>
          <w:szCs w:val="28"/>
        </w:rPr>
        <w:t xml:space="preserve">осуществлялась </w:t>
      </w:r>
      <w:r w:rsidR="00A91697">
        <w:rPr>
          <w:rFonts w:ascii="Times New Roman" w:hAnsi="Times New Roman" w:cs="Times New Roman"/>
          <w:sz w:val="28"/>
          <w:szCs w:val="28"/>
        </w:rPr>
        <w:t xml:space="preserve">реализация </w:t>
      </w:r>
      <w:r w:rsidR="001D2F50">
        <w:rPr>
          <w:rFonts w:ascii="Times New Roman" w:hAnsi="Times New Roman" w:cs="Times New Roman"/>
          <w:sz w:val="28"/>
          <w:szCs w:val="28"/>
        </w:rPr>
        <w:t xml:space="preserve">обновленных </w:t>
      </w:r>
      <w:r w:rsidRPr="005558CC">
        <w:rPr>
          <w:rFonts w:ascii="Times New Roman" w:hAnsi="Times New Roman" w:cs="Times New Roman"/>
          <w:sz w:val="28"/>
          <w:szCs w:val="28"/>
        </w:rPr>
        <w:t>региональных проектов:</w:t>
      </w:r>
    </w:p>
    <w:p w:rsidR="001D2F50" w:rsidRPr="001D2F50" w:rsidRDefault="001D2F50" w:rsidP="001D2F50">
      <w:pPr>
        <w:spacing w:after="0" w:line="240" w:lineRule="auto"/>
        <w:ind w:firstLine="709"/>
        <w:contextualSpacing/>
        <w:jc w:val="both"/>
        <w:rPr>
          <w:rFonts w:ascii="Times New Roman" w:hAnsi="Times New Roman" w:cs="Times New Roman"/>
          <w:sz w:val="28"/>
          <w:szCs w:val="28"/>
        </w:rPr>
      </w:pPr>
      <w:r w:rsidRPr="001D2F50">
        <w:rPr>
          <w:rFonts w:ascii="Times New Roman" w:hAnsi="Times New Roman" w:cs="Times New Roman"/>
          <w:sz w:val="28"/>
          <w:szCs w:val="28"/>
        </w:rPr>
        <w:t xml:space="preserve">- «Создание благоприятных условий для осуществления деятельности </w:t>
      </w:r>
      <w:proofErr w:type="spellStart"/>
      <w:r w:rsidRPr="001D2F50">
        <w:rPr>
          <w:rFonts w:ascii="Times New Roman" w:hAnsi="Times New Roman" w:cs="Times New Roman"/>
          <w:sz w:val="28"/>
          <w:szCs w:val="28"/>
        </w:rPr>
        <w:t>самозанятыми</w:t>
      </w:r>
      <w:proofErr w:type="spellEnd"/>
      <w:r w:rsidRPr="001D2F50">
        <w:rPr>
          <w:rFonts w:ascii="Times New Roman" w:hAnsi="Times New Roman" w:cs="Times New Roman"/>
          <w:sz w:val="28"/>
          <w:szCs w:val="28"/>
        </w:rPr>
        <w:t xml:space="preserve"> гражданами»;</w:t>
      </w:r>
    </w:p>
    <w:p w:rsidR="001D2F50" w:rsidRPr="001D2F50" w:rsidRDefault="001D2F50" w:rsidP="001D2F50">
      <w:pPr>
        <w:spacing w:after="0" w:line="240" w:lineRule="auto"/>
        <w:ind w:firstLine="709"/>
        <w:contextualSpacing/>
        <w:jc w:val="both"/>
        <w:rPr>
          <w:rFonts w:ascii="Times New Roman" w:hAnsi="Times New Roman" w:cs="Times New Roman"/>
          <w:sz w:val="28"/>
          <w:szCs w:val="28"/>
        </w:rPr>
      </w:pPr>
      <w:r w:rsidRPr="001D2F50">
        <w:rPr>
          <w:rFonts w:ascii="Times New Roman" w:hAnsi="Times New Roman" w:cs="Times New Roman"/>
          <w:sz w:val="28"/>
          <w:szCs w:val="28"/>
        </w:rPr>
        <w:t>- «Создание условий для легкого старта и комфортного ведения бизнеса»;</w:t>
      </w:r>
    </w:p>
    <w:p w:rsidR="005558CC" w:rsidRPr="005558CC" w:rsidRDefault="001D2F50" w:rsidP="001D2F50">
      <w:pPr>
        <w:spacing w:after="0" w:line="240" w:lineRule="auto"/>
        <w:ind w:firstLine="709"/>
        <w:contextualSpacing/>
        <w:jc w:val="both"/>
        <w:rPr>
          <w:rFonts w:ascii="Times New Roman" w:hAnsi="Times New Roman" w:cs="Times New Roman"/>
          <w:sz w:val="28"/>
          <w:szCs w:val="28"/>
        </w:rPr>
      </w:pPr>
      <w:r w:rsidRPr="001D2F50">
        <w:rPr>
          <w:rFonts w:ascii="Times New Roman" w:hAnsi="Times New Roman" w:cs="Times New Roman"/>
          <w:sz w:val="28"/>
          <w:szCs w:val="28"/>
        </w:rPr>
        <w:t>- «Акселерация субъектов малого и среднего предпринимательства».</w:t>
      </w:r>
    </w:p>
    <w:p w:rsidR="005558CC" w:rsidRDefault="005558CC" w:rsidP="00650C1B">
      <w:pPr>
        <w:spacing w:after="0" w:line="240" w:lineRule="auto"/>
        <w:ind w:firstLine="709"/>
        <w:contextualSpacing/>
        <w:jc w:val="both"/>
        <w:rPr>
          <w:rFonts w:ascii="Times New Roman" w:hAnsi="Times New Roman" w:cs="Times New Roman"/>
          <w:sz w:val="28"/>
          <w:szCs w:val="28"/>
        </w:rPr>
      </w:pPr>
    </w:p>
    <w:p w:rsidR="005558CC" w:rsidRPr="005558CC" w:rsidRDefault="005558CC" w:rsidP="00747377">
      <w:pPr>
        <w:spacing w:after="0" w:line="240" w:lineRule="auto"/>
        <w:contextualSpacing/>
        <w:jc w:val="center"/>
        <w:rPr>
          <w:rFonts w:ascii="Times New Roman" w:hAnsi="Times New Roman" w:cs="Times New Roman"/>
          <w:b/>
          <w:sz w:val="28"/>
          <w:szCs w:val="28"/>
        </w:rPr>
      </w:pPr>
      <w:r w:rsidRPr="005558CC">
        <w:rPr>
          <w:rFonts w:ascii="Times New Roman" w:hAnsi="Times New Roman" w:cs="Times New Roman"/>
          <w:b/>
          <w:sz w:val="28"/>
          <w:szCs w:val="28"/>
        </w:rPr>
        <w:t>Региональный проект «</w:t>
      </w:r>
      <w:r w:rsidR="00D2161B" w:rsidRPr="00D2161B">
        <w:rPr>
          <w:rFonts w:ascii="Times New Roman" w:hAnsi="Times New Roman" w:cs="Times New Roman"/>
          <w:b/>
          <w:sz w:val="28"/>
          <w:szCs w:val="28"/>
        </w:rPr>
        <w:t xml:space="preserve">Создание благоприятных условий для осуществления деятельности </w:t>
      </w:r>
      <w:proofErr w:type="spellStart"/>
      <w:r w:rsidR="00D2161B" w:rsidRPr="00D2161B">
        <w:rPr>
          <w:rFonts w:ascii="Times New Roman" w:hAnsi="Times New Roman" w:cs="Times New Roman"/>
          <w:b/>
          <w:sz w:val="28"/>
          <w:szCs w:val="28"/>
        </w:rPr>
        <w:t>самозанятыми</w:t>
      </w:r>
      <w:proofErr w:type="spellEnd"/>
      <w:r w:rsidR="00D2161B" w:rsidRPr="00D2161B">
        <w:rPr>
          <w:rFonts w:ascii="Times New Roman" w:hAnsi="Times New Roman" w:cs="Times New Roman"/>
          <w:b/>
          <w:sz w:val="28"/>
          <w:szCs w:val="28"/>
        </w:rPr>
        <w:t xml:space="preserve"> гражданами</w:t>
      </w:r>
      <w:r w:rsidRPr="005558CC">
        <w:rPr>
          <w:rFonts w:ascii="Times New Roman" w:hAnsi="Times New Roman" w:cs="Times New Roman"/>
          <w:b/>
          <w:sz w:val="28"/>
          <w:szCs w:val="28"/>
        </w:rPr>
        <w:t>»</w:t>
      </w:r>
    </w:p>
    <w:p w:rsidR="00E62B86" w:rsidRDefault="00E62B86" w:rsidP="00650C1B">
      <w:pPr>
        <w:widowControl w:val="0"/>
        <w:spacing w:after="0" w:line="240" w:lineRule="auto"/>
        <w:ind w:firstLine="709"/>
        <w:contextualSpacing/>
        <w:jc w:val="both"/>
        <w:rPr>
          <w:rFonts w:ascii="Times New Roman" w:eastAsia="Times New Roman" w:hAnsi="Times New Roman" w:cs="Times New Roman"/>
          <w:sz w:val="28"/>
          <w:highlight w:val="green"/>
        </w:rPr>
      </w:pPr>
    </w:p>
    <w:tbl>
      <w:tblPr>
        <w:tblStyle w:val="a7"/>
        <w:tblW w:w="5000" w:type="pct"/>
        <w:tblLook w:val="04A0" w:firstRow="1" w:lastRow="0" w:firstColumn="1" w:lastColumn="0" w:noHBand="0" w:noVBand="1"/>
      </w:tblPr>
      <w:tblGrid>
        <w:gridCol w:w="561"/>
        <w:gridCol w:w="6778"/>
        <w:gridCol w:w="992"/>
        <w:gridCol w:w="992"/>
        <w:gridCol w:w="1098"/>
      </w:tblGrid>
      <w:tr w:rsidR="00D2161B" w:rsidRPr="005F538F" w:rsidTr="00D2161B">
        <w:tc>
          <w:tcPr>
            <w:tcW w:w="269" w:type="pct"/>
            <w:vMerge w:val="restart"/>
            <w:vAlign w:val="center"/>
          </w:tcPr>
          <w:p w:rsidR="00D2161B" w:rsidRPr="005F538F" w:rsidRDefault="00D2161B" w:rsidP="00650C1B">
            <w:pPr>
              <w:contextualSpacing/>
              <w:jc w:val="center"/>
              <w:rPr>
                <w:rFonts w:ascii="Times New Roman" w:eastAsiaTheme="minorEastAsia" w:hAnsi="Times New Roman" w:cs="Times New Roman"/>
                <w:b/>
                <w:sz w:val="24"/>
                <w:szCs w:val="24"/>
                <w:lang w:eastAsia="ru-RU"/>
              </w:rPr>
            </w:pPr>
            <w:r w:rsidRPr="005F538F">
              <w:rPr>
                <w:rFonts w:ascii="Times New Roman" w:eastAsiaTheme="minorEastAsia" w:hAnsi="Times New Roman" w:cs="Times New Roman"/>
                <w:b/>
                <w:sz w:val="24"/>
                <w:szCs w:val="24"/>
                <w:lang w:eastAsia="ru-RU"/>
              </w:rPr>
              <w:t xml:space="preserve">№ </w:t>
            </w:r>
            <w:proofErr w:type="gramStart"/>
            <w:r w:rsidRPr="005F538F">
              <w:rPr>
                <w:rFonts w:ascii="Times New Roman" w:eastAsiaTheme="minorEastAsia" w:hAnsi="Times New Roman" w:cs="Times New Roman"/>
                <w:b/>
                <w:sz w:val="24"/>
                <w:szCs w:val="24"/>
                <w:lang w:eastAsia="ru-RU"/>
              </w:rPr>
              <w:t>п</w:t>
            </w:r>
            <w:proofErr w:type="gramEnd"/>
            <w:r w:rsidRPr="005F538F">
              <w:rPr>
                <w:rFonts w:ascii="Times New Roman" w:eastAsiaTheme="minorEastAsia" w:hAnsi="Times New Roman" w:cs="Times New Roman"/>
                <w:b/>
                <w:sz w:val="24"/>
                <w:szCs w:val="24"/>
                <w:lang w:eastAsia="ru-RU"/>
              </w:rPr>
              <w:t>/п</w:t>
            </w:r>
          </w:p>
        </w:tc>
        <w:tc>
          <w:tcPr>
            <w:tcW w:w="3252" w:type="pct"/>
            <w:vMerge w:val="restart"/>
            <w:vAlign w:val="center"/>
          </w:tcPr>
          <w:p w:rsidR="00D2161B" w:rsidRPr="005F538F" w:rsidRDefault="00D2161B" w:rsidP="00D2161B">
            <w:pPr>
              <w:contextualSpacing/>
              <w:jc w:val="center"/>
              <w:rPr>
                <w:rFonts w:ascii="Times New Roman" w:eastAsiaTheme="minorEastAsia" w:hAnsi="Times New Roman" w:cs="Times New Roman"/>
                <w:b/>
                <w:sz w:val="24"/>
                <w:szCs w:val="24"/>
                <w:lang w:eastAsia="ru-RU"/>
              </w:rPr>
            </w:pPr>
            <w:r w:rsidRPr="005F538F">
              <w:rPr>
                <w:rFonts w:ascii="Times New Roman" w:eastAsia="Times New Roman" w:hAnsi="Times New Roman" w:cs="Times New Roman"/>
                <w:b/>
                <w:bCs/>
                <w:spacing w:val="5"/>
                <w:sz w:val="24"/>
                <w:szCs w:val="24"/>
                <w:lang w:eastAsia="ru-RU"/>
              </w:rPr>
              <w:t xml:space="preserve">Основные </w:t>
            </w:r>
            <w:r>
              <w:rPr>
                <w:rFonts w:ascii="Times New Roman" w:eastAsia="Times New Roman" w:hAnsi="Times New Roman" w:cs="Times New Roman"/>
                <w:b/>
                <w:bCs/>
                <w:spacing w:val="5"/>
                <w:sz w:val="24"/>
                <w:szCs w:val="24"/>
                <w:lang w:eastAsia="ru-RU"/>
              </w:rPr>
              <w:t xml:space="preserve">показатели и </w:t>
            </w:r>
            <w:r w:rsidRPr="005F538F">
              <w:rPr>
                <w:rFonts w:ascii="Times New Roman" w:eastAsia="Times New Roman" w:hAnsi="Times New Roman" w:cs="Times New Roman"/>
                <w:b/>
                <w:bCs/>
                <w:spacing w:val="5"/>
                <w:sz w:val="24"/>
                <w:szCs w:val="24"/>
                <w:lang w:eastAsia="ru-RU"/>
              </w:rPr>
              <w:t>результаты</w:t>
            </w:r>
          </w:p>
        </w:tc>
        <w:tc>
          <w:tcPr>
            <w:tcW w:w="952" w:type="pct"/>
            <w:gridSpan w:val="2"/>
            <w:vAlign w:val="center"/>
          </w:tcPr>
          <w:p w:rsidR="00D2161B" w:rsidRPr="005F538F" w:rsidRDefault="00D2161B" w:rsidP="00D2161B">
            <w:pPr>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2021 год</w:t>
            </w:r>
          </w:p>
        </w:tc>
        <w:tc>
          <w:tcPr>
            <w:tcW w:w="527" w:type="pct"/>
            <w:vMerge w:val="restart"/>
            <w:vAlign w:val="center"/>
          </w:tcPr>
          <w:p w:rsidR="00D2161B" w:rsidRDefault="00D2161B" w:rsidP="00D2161B">
            <w:pPr>
              <w:contextualSpacing/>
              <w:jc w:val="center"/>
              <w:rPr>
                <w:rFonts w:ascii="Times New Roman" w:eastAsiaTheme="minorEastAsia" w:hAnsi="Times New Roman" w:cs="Times New Roman"/>
                <w:b/>
                <w:sz w:val="24"/>
                <w:szCs w:val="24"/>
                <w:lang w:eastAsia="ru-RU"/>
              </w:rPr>
            </w:pPr>
            <w:proofErr w:type="spellStart"/>
            <w:proofErr w:type="gramStart"/>
            <w:r>
              <w:rPr>
                <w:rFonts w:ascii="Times New Roman" w:eastAsiaTheme="minorEastAsia" w:hAnsi="Times New Roman" w:cs="Times New Roman"/>
                <w:b/>
                <w:sz w:val="24"/>
                <w:szCs w:val="24"/>
                <w:lang w:eastAsia="ru-RU"/>
              </w:rPr>
              <w:t>Испол-нение</w:t>
            </w:r>
            <w:proofErr w:type="spellEnd"/>
            <w:proofErr w:type="gramEnd"/>
            <w:r>
              <w:rPr>
                <w:rFonts w:ascii="Times New Roman" w:eastAsiaTheme="minorEastAsia" w:hAnsi="Times New Roman" w:cs="Times New Roman"/>
                <w:b/>
                <w:sz w:val="24"/>
                <w:szCs w:val="24"/>
                <w:lang w:eastAsia="ru-RU"/>
              </w:rPr>
              <w:t>, %</w:t>
            </w:r>
          </w:p>
        </w:tc>
      </w:tr>
      <w:tr w:rsidR="00D2161B" w:rsidRPr="005F538F" w:rsidTr="00D2161B">
        <w:tc>
          <w:tcPr>
            <w:tcW w:w="269" w:type="pct"/>
            <w:vMerge/>
            <w:vAlign w:val="center"/>
          </w:tcPr>
          <w:p w:rsidR="00D2161B" w:rsidRPr="005F538F" w:rsidRDefault="00D2161B" w:rsidP="00650C1B">
            <w:pPr>
              <w:contextualSpacing/>
              <w:jc w:val="center"/>
              <w:rPr>
                <w:rFonts w:ascii="Times New Roman" w:eastAsiaTheme="minorEastAsia" w:hAnsi="Times New Roman" w:cs="Times New Roman"/>
                <w:sz w:val="24"/>
                <w:szCs w:val="24"/>
                <w:lang w:eastAsia="ru-RU"/>
              </w:rPr>
            </w:pPr>
          </w:p>
        </w:tc>
        <w:tc>
          <w:tcPr>
            <w:tcW w:w="3252" w:type="pct"/>
            <w:vMerge/>
            <w:vAlign w:val="center"/>
          </w:tcPr>
          <w:p w:rsidR="00D2161B" w:rsidRPr="005F538F" w:rsidRDefault="00D2161B" w:rsidP="00650C1B">
            <w:pPr>
              <w:contextualSpacing/>
              <w:jc w:val="center"/>
              <w:rPr>
                <w:rFonts w:ascii="Times New Roman" w:eastAsiaTheme="minorEastAsia" w:hAnsi="Times New Roman" w:cs="Times New Roman"/>
                <w:sz w:val="24"/>
                <w:szCs w:val="24"/>
                <w:lang w:eastAsia="ru-RU"/>
              </w:rPr>
            </w:pPr>
          </w:p>
        </w:tc>
        <w:tc>
          <w:tcPr>
            <w:tcW w:w="476" w:type="pct"/>
            <w:vAlign w:val="center"/>
          </w:tcPr>
          <w:p w:rsidR="00D2161B" w:rsidRPr="005F538F" w:rsidRDefault="00D2161B" w:rsidP="00650C1B">
            <w:pPr>
              <w:contextualSpacing/>
              <w:jc w:val="center"/>
              <w:rPr>
                <w:rFonts w:ascii="Times New Roman" w:eastAsiaTheme="minorEastAsia" w:hAnsi="Times New Roman" w:cs="Times New Roman"/>
                <w:sz w:val="24"/>
                <w:szCs w:val="24"/>
                <w:lang w:eastAsia="ru-RU"/>
              </w:rPr>
            </w:pPr>
            <w:r w:rsidRPr="005F538F">
              <w:rPr>
                <w:rFonts w:ascii="Times New Roman" w:eastAsiaTheme="minorEastAsia" w:hAnsi="Times New Roman" w:cs="Times New Roman"/>
                <w:sz w:val="24"/>
                <w:szCs w:val="24"/>
                <w:lang w:eastAsia="ru-RU"/>
              </w:rPr>
              <w:t>план</w:t>
            </w:r>
          </w:p>
        </w:tc>
        <w:tc>
          <w:tcPr>
            <w:tcW w:w="476" w:type="pct"/>
            <w:vAlign w:val="center"/>
          </w:tcPr>
          <w:p w:rsidR="00D2161B" w:rsidRPr="005F538F" w:rsidRDefault="00D2161B" w:rsidP="00650C1B">
            <w:pPr>
              <w:contextualSpacing/>
              <w:jc w:val="center"/>
              <w:rPr>
                <w:rFonts w:ascii="Times New Roman" w:eastAsiaTheme="minorEastAsia" w:hAnsi="Times New Roman" w:cs="Times New Roman"/>
                <w:sz w:val="24"/>
                <w:szCs w:val="24"/>
                <w:lang w:eastAsia="ru-RU"/>
              </w:rPr>
            </w:pPr>
            <w:r w:rsidRPr="005F538F">
              <w:rPr>
                <w:rFonts w:ascii="Times New Roman" w:eastAsiaTheme="minorEastAsia" w:hAnsi="Times New Roman" w:cs="Times New Roman"/>
                <w:sz w:val="24"/>
                <w:szCs w:val="24"/>
                <w:lang w:eastAsia="ru-RU"/>
              </w:rPr>
              <w:t>факт</w:t>
            </w:r>
          </w:p>
        </w:tc>
        <w:tc>
          <w:tcPr>
            <w:tcW w:w="527" w:type="pct"/>
            <w:vMerge/>
          </w:tcPr>
          <w:p w:rsidR="00D2161B" w:rsidRPr="005F538F" w:rsidRDefault="00D2161B" w:rsidP="00650C1B">
            <w:pPr>
              <w:contextualSpacing/>
              <w:jc w:val="center"/>
              <w:rPr>
                <w:rFonts w:ascii="Times New Roman" w:eastAsiaTheme="minorEastAsia" w:hAnsi="Times New Roman" w:cs="Times New Roman"/>
                <w:sz w:val="24"/>
                <w:szCs w:val="24"/>
                <w:lang w:eastAsia="ru-RU"/>
              </w:rPr>
            </w:pPr>
          </w:p>
        </w:tc>
      </w:tr>
      <w:tr w:rsidR="00D2161B" w:rsidRPr="00D2161B" w:rsidTr="00D2161B">
        <w:tc>
          <w:tcPr>
            <w:tcW w:w="269" w:type="pct"/>
            <w:vAlign w:val="center"/>
          </w:tcPr>
          <w:p w:rsidR="00D2161B" w:rsidRPr="00D2161B" w:rsidRDefault="00D2161B" w:rsidP="00650C1B">
            <w:pPr>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1</w:t>
            </w:r>
          </w:p>
        </w:tc>
        <w:tc>
          <w:tcPr>
            <w:tcW w:w="4731" w:type="pct"/>
            <w:gridSpan w:val="4"/>
            <w:vAlign w:val="center"/>
          </w:tcPr>
          <w:p w:rsidR="00D2161B" w:rsidRPr="00D2161B" w:rsidRDefault="00D2161B" w:rsidP="00D2161B">
            <w:pPr>
              <w:contextualSpacing/>
              <w:rPr>
                <w:rFonts w:ascii="Times New Roman" w:eastAsiaTheme="minorEastAsia" w:hAnsi="Times New Roman" w:cs="Times New Roman"/>
                <w:b/>
                <w:sz w:val="24"/>
                <w:szCs w:val="24"/>
                <w:lang w:eastAsia="ru-RU"/>
              </w:rPr>
            </w:pPr>
            <w:r w:rsidRPr="00D2161B">
              <w:rPr>
                <w:rFonts w:ascii="Times New Roman" w:eastAsiaTheme="minorEastAsia" w:hAnsi="Times New Roman" w:cs="Times New Roman"/>
                <w:b/>
                <w:sz w:val="24"/>
                <w:szCs w:val="24"/>
                <w:lang w:eastAsia="ru-RU"/>
              </w:rPr>
              <w:t>Показатель регионального проекта</w:t>
            </w:r>
          </w:p>
        </w:tc>
      </w:tr>
      <w:tr w:rsidR="00D2161B" w:rsidRPr="005F538F" w:rsidTr="00D2161B">
        <w:tc>
          <w:tcPr>
            <w:tcW w:w="269" w:type="pct"/>
            <w:vAlign w:val="center"/>
          </w:tcPr>
          <w:p w:rsidR="00D2161B" w:rsidRDefault="00D2161B" w:rsidP="00650C1B">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3252" w:type="pct"/>
            <w:vAlign w:val="center"/>
          </w:tcPr>
          <w:p w:rsidR="00D2161B" w:rsidRPr="005F538F" w:rsidRDefault="00D2161B" w:rsidP="00650C1B">
            <w:pPr>
              <w:contextualSpacing/>
              <w:jc w:val="both"/>
              <w:rPr>
                <w:rFonts w:ascii="Times New Roman" w:eastAsiaTheme="minorEastAsia" w:hAnsi="Times New Roman" w:cs="Times New Roman"/>
                <w:sz w:val="24"/>
                <w:szCs w:val="24"/>
                <w:lang w:eastAsia="ru-RU"/>
              </w:rPr>
            </w:pPr>
            <w:r w:rsidRPr="00D2161B">
              <w:rPr>
                <w:rFonts w:ascii="Times New Roman" w:eastAsiaTheme="minorEastAsia" w:hAnsi="Times New Roman" w:cs="Times New Roman"/>
                <w:sz w:val="24"/>
                <w:szCs w:val="24"/>
                <w:lang w:eastAsia="ru-RU"/>
              </w:rPr>
              <w:t xml:space="preserve">Количество </w:t>
            </w:r>
            <w:proofErr w:type="spellStart"/>
            <w:r w:rsidRPr="00D2161B">
              <w:rPr>
                <w:rFonts w:ascii="Times New Roman" w:eastAsiaTheme="minorEastAsia" w:hAnsi="Times New Roman" w:cs="Times New Roman"/>
                <w:sz w:val="24"/>
                <w:szCs w:val="24"/>
                <w:lang w:eastAsia="ru-RU"/>
              </w:rPr>
              <w:t>самозанятых</w:t>
            </w:r>
            <w:proofErr w:type="spellEnd"/>
            <w:r w:rsidRPr="00D2161B">
              <w:rPr>
                <w:rFonts w:ascii="Times New Roman" w:eastAsiaTheme="minorEastAsia" w:hAnsi="Times New Roman" w:cs="Times New Roman"/>
                <w:sz w:val="24"/>
                <w:szCs w:val="24"/>
                <w:lang w:eastAsia="ru-RU"/>
              </w:rPr>
              <w:t xml:space="preserve"> граждан, зафиксировавших свой статус и применяющих специальный налоговый режим «Налог на профессиональный доход», </w:t>
            </w:r>
            <w:r>
              <w:rPr>
                <w:rFonts w:ascii="Times New Roman" w:eastAsiaTheme="minorEastAsia" w:hAnsi="Times New Roman" w:cs="Times New Roman"/>
                <w:sz w:val="24"/>
                <w:szCs w:val="24"/>
                <w:lang w:eastAsia="ru-RU"/>
              </w:rPr>
              <w:t xml:space="preserve">тыс. человек </w:t>
            </w:r>
            <w:r w:rsidRPr="00D2161B">
              <w:rPr>
                <w:rFonts w:ascii="Times New Roman" w:eastAsiaTheme="minorEastAsia" w:hAnsi="Times New Roman" w:cs="Times New Roman"/>
                <w:sz w:val="24"/>
                <w:szCs w:val="24"/>
                <w:lang w:eastAsia="ru-RU"/>
              </w:rPr>
              <w:t>накопленным итогом</w:t>
            </w:r>
          </w:p>
        </w:tc>
        <w:tc>
          <w:tcPr>
            <w:tcW w:w="476" w:type="pct"/>
            <w:vAlign w:val="center"/>
          </w:tcPr>
          <w:p w:rsidR="00D2161B" w:rsidRPr="00D2161B" w:rsidRDefault="00D2161B" w:rsidP="00D22422">
            <w:pPr>
              <w:spacing w:line="230" w:lineRule="auto"/>
              <w:jc w:val="center"/>
              <w:rPr>
                <w:rFonts w:ascii="Times New Roman" w:hAnsi="Times New Roman" w:cs="Times New Roman"/>
                <w:color w:val="000000"/>
                <w:spacing w:val="-2"/>
                <w:sz w:val="24"/>
                <w:szCs w:val="24"/>
              </w:rPr>
            </w:pPr>
            <w:r w:rsidRPr="00D2161B">
              <w:rPr>
                <w:rFonts w:ascii="Times New Roman" w:hAnsi="Times New Roman" w:cs="Times New Roman"/>
                <w:color w:val="000000"/>
                <w:spacing w:val="-2"/>
                <w:sz w:val="24"/>
                <w:szCs w:val="24"/>
              </w:rPr>
              <w:t>5,781</w:t>
            </w:r>
          </w:p>
        </w:tc>
        <w:tc>
          <w:tcPr>
            <w:tcW w:w="476" w:type="pct"/>
            <w:vAlign w:val="center"/>
          </w:tcPr>
          <w:p w:rsidR="00D2161B" w:rsidRPr="00D2161B" w:rsidRDefault="00D2161B" w:rsidP="00D22422">
            <w:pPr>
              <w:jc w:val="center"/>
              <w:rPr>
                <w:rFonts w:ascii="Times New Roman" w:hAnsi="Times New Roman" w:cs="Times New Roman"/>
                <w:sz w:val="24"/>
                <w:szCs w:val="24"/>
              </w:rPr>
            </w:pPr>
            <w:r w:rsidRPr="00D2161B">
              <w:rPr>
                <w:rFonts w:ascii="Times New Roman" w:hAnsi="Times New Roman" w:cs="Times New Roman"/>
                <w:sz w:val="24"/>
                <w:szCs w:val="24"/>
              </w:rPr>
              <w:t>11,929</w:t>
            </w:r>
          </w:p>
        </w:tc>
        <w:tc>
          <w:tcPr>
            <w:tcW w:w="527" w:type="pct"/>
            <w:vAlign w:val="center"/>
          </w:tcPr>
          <w:p w:rsidR="00D2161B" w:rsidRPr="00D2161B" w:rsidRDefault="00D2161B" w:rsidP="00D2161B">
            <w:pPr>
              <w:jc w:val="center"/>
              <w:rPr>
                <w:rFonts w:ascii="Times New Roman" w:hAnsi="Times New Roman" w:cs="Times New Roman"/>
                <w:sz w:val="24"/>
                <w:szCs w:val="24"/>
              </w:rPr>
            </w:pPr>
            <w:r>
              <w:rPr>
                <w:rFonts w:ascii="Times New Roman" w:hAnsi="Times New Roman" w:cs="Times New Roman"/>
                <w:sz w:val="24"/>
                <w:szCs w:val="24"/>
              </w:rPr>
              <w:t>206,3</w:t>
            </w:r>
          </w:p>
        </w:tc>
      </w:tr>
      <w:tr w:rsidR="00D2161B" w:rsidRPr="00D2161B" w:rsidTr="00D2161B">
        <w:tc>
          <w:tcPr>
            <w:tcW w:w="269" w:type="pct"/>
            <w:vAlign w:val="center"/>
          </w:tcPr>
          <w:p w:rsidR="00D2161B" w:rsidRPr="00D2161B" w:rsidRDefault="00D2161B" w:rsidP="00650C1B">
            <w:pPr>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w:t>
            </w:r>
          </w:p>
        </w:tc>
        <w:tc>
          <w:tcPr>
            <w:tcW w:w="4731" w:type="pct"/>
            <w:gridSpan w:val="4"/>
            <w:vAlign w:val="center"/>
          </w:tcPr>
          <w:p w:rsidR="00D2161B" w:rsidRPr="00D2161B" w:rsidRDefault="00D2161B" w:rsidP="00D2161B">
            <w:pPr>
              <w:contextualSpacing/>
              <w:rPr>
                <w:rFonts w:ascii="Times New Roman" w:eastAsiaTheme="minorEastAsia" w:hAnsi="Times New Roman" w:cs="Times New Roman"/>
                <w:b/>
                <w:sz w:val="24"/>
                <w:szCs w:val="24"/>
                <w:lang w:eastAsia="ru-RU"/>
              </w:rPr>
            </w:pPr>
            <w:r w:rsidRPr="00D2161B">
              <w:rPr>
                <w:rFonts w:ascii="Times New Roman" w:eastAsiaTheme="minorEastAsia" w:hAnsi="Times New Roman" w:cs="Times New Roman"/>
                <w:b/>
                <w:sz w:val="24"/>
                <w:szCs w:val="24"/>
                <w:lang w:eastAsia="ru-RU"/>
              </w:rPr>
              <w:t>Результаты регионального проекта</w:t>
            </w:r>
          </w:p>
        </w:tc>
      </w:tr>
      <w:tr w:rsidR="006607D5" w:rsidRPr="005F538F" w:rsidTr="006607D5">
        <w:tc>
          <w:tcPr>
            <w:tcW w:w="269" w:type="pct"/>
            <w:vAlign w:val="center"/>
          </w:tcPr>
          <w:p w:rsidR="006607D5" w:rsidRPr="005F538F" w:rsidRDefault="006607D5" w:rsidP="006607D5">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3252" w:type="pct"/>
          </w:tcPr>
          <w:p w:rsidR="006607D5" w:rsidRPr="00D2161B" w:rsidRDefault="006607D5" w:rsidP="006607D5">
            <w:pPr>
              <w:autoSpaceDE w:val="0"/>
              <w:autoSpaceDN w:val="0"/>
              <w:adjustRightInd w:val="0"/>
              <w:jc w:val="both"/>
              <w:rPr>
                <w:rFonts w:ascii="Times New Roman" w:hAnsi="Times New Roman" w:cs="Times New Roman"/>
                <w:sz w:val="24"/>
                <w:szCs w:val="24"/>
              </w:rPr>
            </w:pPr>
            <w:proofErr w:type="spellStart"/>
            <w:r w:rsidRPr="00D2161B">
              <w:rPr>
                <w:rFonts w:ascii="Times New Roman" w:hAnsi="Times New Roman" w:cs="Times New Roman"/>
                <w:sz w:val="24"/>
                <w:szCs w:val="24"/>
              </w:rPr>
              <w:t>Самозанятым</w:t>
            </w:r>
            <w:proofErr w:type="spellEnd"/>
            <w:r w:rsidRPr="00D2161B">
              <w:rPr>
                <w:rFonts w:ascii="Times New Roman" w:hAnsi="Times New Roman" w:cs="Times New Roman"/>
                <w:sz w:val="24"/>
                <w:szCs w:val="24"/>
              </w:rPr>
              <w:t xml:space="preserve"> гражданам обеспечено предоставление </w:t>
            </w:r>
            <w:proofErr w:type="spellStart"/>
            <w:r w:rsidRPr="00D2161B">
              <w:rPr>
                <w:rFonts w:ascii="Times New Roman" w:hAnsi="Times New Roman" w:cs="Times New Roman"/>
                <w:sz w:val="24"/>
                <w:szCs w:val="24"/>
              </w:rPr>
              <w:t>микрозаймов</w:t>
            </w:r>
            <w:proofErr w:type="spellEnd"/>
            <w:r w:rsidRPr="00D2161B">
              <w:rPr>
                <w:rFonts w:ascii="Times New Roman" w:hAnsi="Times New Roman" w:cs="Times New Roman"/>
                <w:sz w:val="24"/>
                <w:szCs w:val="24"/>
              </w:rPr>
              <w:t xml:space="preserve"> по льготной ставке государственными</w:t>
            </w:r>
            <w:r>
              <w:rPr>
                <w:rFonts w:ascii="Times New Roman" w:hAnsi="Times New Roman" w:cs="Times New Roman"/>
                <w:sz w:val="24"/>
                <w:szCs w:val="24"/>
              </w:rPr>
              <w:t xml:space="preserve"> </w:t>
            </w:r>
            <w:proofErr w:type="spellStart"/>
            <w:r w:rsidRPr="00D2161B">
              <w:rPr>
                <w:rFonts w:ascii="Times New Roman" w:hAnsi="Times New Roman" w:cs="Times New Roman"/>
                <w:sz w:val="24"/>
                <w:szCs w:val="24"/>
              </w:rPr>
              <w:t>микрофинансовыми</w:t>
            </w:r>
            <w:proofErr w:type="spellEnd"/>
            <w:r w:rsidRPr="00D2161B">
              <w:rPr>
                <w:rFonts w:ascii="Times New Roman" w:hAnsi="Times New Roman" w:cs="Times New Roman"/>
                <w:sz w:val="24"/>
                <w:szCs w:val="24"/>
              </w:rPr>
              <w:t xml:space="preserve"> организациями (объем выданных </w:t>
            </w:r>
            <w:proofErr w:type="spellStart"/>
            <w:r w:rsidRPr="00D2161B">
              <w:rPr>
                <w:rFonts w:ascii="Times New Roman" w:hAnsi="Times New Roman" w:cs="Times New Roman"/>
                <w:sz w:val="24"/>
                <w:szCs w:val="24"/>
              </w:rPr>
              <w:t>микрозаймов</w:t>
            </w:r>
            <w:proofErr w:type="spellEnd"/>
            <w:r w:rsidRPr="00D2161B">
              <w:rPr>
                <w:rFonts w:ascii="Times New Roman" w:hAnsi="Times New Roman" w:cs="Times New Roman"/>
                <w:sz w:val="24"/>
                <w:szCs w:val="24"/>
              </w:rPr>
              <w:t>, ежегодно), млн. руб.</w:t>
            </w:r>
          </w:p>
        </w:tc>
        <w:tc>
          <w:tcPr>
            <w:tcW w:w="476" w:type="pct"/>
            <w:vAlign w:val="center"/>
          </w:tcPr>
          <w:p w:rsidR="006607D5" w:rsidRPr="006607D5" w:rsidRDefault="006607D5" w:rsidP="006607D5">
            <w:pPr>
              <w:jc w:val="center"/>
              <w:rPr>
                <w:rFonts w:ascii="Times New Roman" w:hAnsi="Times New Roman" w:cs="Times New Roman"/>
                <w:color w:val="000000"/>
                <w:sz w:val="24"/>
                <w:szCs w:val="24"/>
              </w:rPr>
            </w:pPr>
            <w:r w:rsidRPr="006607D5">
              <w:rPr>
                <w:rFonts w:ascii="Times New Roman" w:hAnsi="Times New Roman" w:cs="Times New Roman"/>
                <w:color w:val="000000"/>
                <w:sz w:val="24"/>
                <w:szCs w:val="24"/>
              </w:rPr>
              <w:t>5,7</w:t>
            </w:r>
          </w:p>
        </w:tc>
        <w:tc>
          <w:tcPr>
            <w:tcW w:w="476" w:type="pct"/>
            <w:vAlign w:val="center"/>
          </w:tcPr>
          <w:p w:rsidR="006607D5" w:rsidRPr="006607D5" w:rsidRDefault="006607D5" w:rsidP="006607D5">
            <w:pPr>
              <w:jc w:val="center"/>
              <w:rPr>
                <w:rFonts w:ascii="Times New Roman" w:hAnsi="Times New Roman" w:cs="Times New Roman"/>
                <w:color w:val="000000"/>
                <w:sz w:val="24"/>
                <w:szCs w:val="24"/>
              </w:rPr>
            </w:pPr>
            <w:r w:rsidRPr="006607D5">
              <w:rPr>
                <w:rFonts w:ascii="Times New Roman" w:hAnsi="Times New Roman" w:cs="Times New Roman"/>
                <w:color w:val="000000"/>
                <w:sz w:val="24"/>
                <w:szCs w:val="24"/>
              </w:rPr>
              <w:t>6,0</w:t>
            </w:r>
          </w:p>
        </w:tc>
        <w:tc>
          <w:tcPr>
            <w:tcW w:w="527" w:type="pct"/>
            <w:vAlign w:val="center"/>
          </w:tcPr>
          <w:p w:rsidR="006607D5" w:rsidRPr="006607D5" w:rsidRDefault="006607D5" w:rsidP="006607D5">
            <w:pPr>
              <w:jc w:val="center"/>
              <w:rPr>
                <w:rFonts w:ascii="Times New Roman" w:hAnsi="Times New Roman" w:cs="Times New Roman"/>
                <w:color w:val="000000"/>
                <w:sz w:val="24"/>
                <w:szCs w:val="24"/>
              </w:rPr>
            </w:pPr>
            <w:r w:rsidRPr="006607D5">
              <w:rPr>
                <w:rFonts w:ascii="Times New Roman" w:hAnsi="Times New Roman" w:cs="Times New Roman"/>
                <w:color w:val="000000"/>
                <w:sz w:val="24"/>
                <w:szCs w:val="24"/>
              </w:rPr>
              <w:t>105,3</w:t>
            </w:r>
          </w:p>
        </w:tc>
      </w:tr>
      <w:tr w:rsidR="006607D5" w:rsidRPr="005F538F" w:rsidTr="006607D5">
        <w:tc>
          <w:tcPr>
            <w:tcW w:w="269" w:type="pct"/>
            <w:vAlign w:val="center"/>
          </w:tcPr>
          <w:p w:rsidR="006607D5" w:rsidRPr="005F538F" w:rsidRDefault="006607D5" w:rsidP="006607D5">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w:t>
            </w:r>
          </w:p>
        </w:tc>
        <w:tc>
          <w:tcPr>
            <w:tcW w:w="3252" w:type="pct"/>
          </w:tcPr>
          <w:p w:rsidR="006607D5" w:rsidRPr="00D2161B" w:rsidRDefault="006607D5" w:rsidP="006607D5">
            <w:pPr>
              <w:autoSpaceDE w:val="0"/>
              <w:autoSpaceDN w:val="0"/>
              <w:adjustRightInd w:val="0"/>
              <w:jc w:val="both"/>
              <w:rPr>
                <w:rFonts w:ascii="Times New Roman" w:hAnsi="Times New Roman" w:cs="Times New Roman"/>
                <w:sz w:val="24"/>
                <w:szCs w:val="24"/>
              </w:rPr>
            </w:pPr>
            <w:proofErr w:type="spellStart"/>
            <w:r w:rsidRPr="00D2161B">
              <w:rPr>
                <w:rFonts w:ascii="Times New Roman" w:hAnsi="Times New Roman" w:cs="Times New Roman"/>
                <w:sz w:val="24"/>
                <w:szCs w:val="24"/>
              </w:rPr>
              <w:t>Самозанятым</w:t>
            </w:r>
            <w:proofErr w:type="spellEnd"/>
            <w:r w:rsidRPr="00D2161B">
              <w:rPr>
                <w:rFonts w:ascii="Times New Roman" w:hAnsi="Times New Roman" w:cs="Times New Roman"/>
                <w:sz w:val="24"/>
                <w:szCs w:val="24"/>
              </w:rPr>
              <w:t xml:space="preserve"> гражданам обеспечено предоставление комплекса информационно-консультационных и</w:t>
            </w:r>
            <w:r>
              <w:rPr>
                <w:rFonts w:ascii="Times New Roman" w:hAnsi="Times New Roman" w:cs="Times New Roman"/>
                <w:sz w:val="24"/>
                <w:szCs w:val="24"/>
              </w:rPr>
              <w:t xml:space="preserve"> </w:t>
            </w:r>
            <w:r w:rsidRPr="00D2161B">
              <w:rPr>
                <w:rFonts w:ascii="Times New Roman" w:hAnsi="Times New Roman" w:cs="Times New Roman"/>
                <w:sz w:val="24"/>
                <w:szCs w:val="24"/>
              </w:rPr>
              <w:t>образовательных услуг организациями инфраструктуры</w:t>
            </w:r>
            <w:r>
              <w:rPr>
                <w:rFonts w:ascii="Times New Roman" w:hAnsi="Times New Roman" w:cs="Times New Roman"/>
                <w:sz w:val="24"/>
                <w:szCs w:val="24"/>
              </w:rPr>
              <w:t xml:space="preserve"> </w:t>
            </w:r>
            <w:r w:rsidRPr="00D2161B">
              <w:rPr>
                <w:rFonts w:ascii="Times New Roman" w:hAnsi="Times New Roman" w:cs="Times New Roman"/>
                <w:sz w:val="24"/>
                <w:szCs w:val="24"/>
              </w:rPr>
              <w:t xml:space="preserve">поддержки малого и среднего предпринимательства и федеральными институтами развития (центрами компетенций) в </w:t>
            </w:r>
            <w:proofErr w:type="spellStart"/>
            <w:r w:rsidRPr="00D2161B">
              <w:rPr>
                <w:rFonts w:ascii="Times New Roman" w:hAnsi="Times New Roman" w:cs="Times New Roman"/>
                <w:sz w:val="24"/>
                <w:szCs w:val="24"/>
              </w:rPr>
              <w:t>оффлайн</w:t>
            </w:r>
            <w:proofErr w:type="spellEnd"/>
            <w:r w:rsidRPr="00D2161B">
              <w:rPr>
                <w:rFonts w:ascii="Times New Roman" w:hAnsi="Times New Roman" w:cs="Times New Roman"/>
                <w:sz w:val="24"/>
                <w:szCs w:val="24"/>
              </w:rPr>
              <w:t xml:space="preserve"> и онлайн форматах (количество</w:t>
            </w:r>
            <w:r>
              <w:rPr>
                <w:rFonts w:ascii="Times New Roman" w:hAnsi="Times New Roman" w:cs="Times New Roman"/>
                <w:sz w:val="24"/>
                <w:szCs w:val="24"/>
              </w:rPr>
              <w:t xml:space="preserve"> </w:t>
            </w:r>
            <w:proofErr w:type="spellStart"/>
            <w:r w:rsidRPr="00D2161B">
              <w:rPr>
                <w:rFonts w:ascii="Times New Roman" w:hAnsi="Times New Roman" w:cs="Times New Roman"/>
                <w:sz w:val="24"/>
                <w:szCs w:val="24"/>
              </w:rPr>
              <w:t>самозанятых</w:t>
            </w:r>
            <w:proofErr w:type="spellEnd"/>
            <w:r w:rsidRPr="00D2161B">
              <w:rPr>
                <w:rFonts w:ascii="Times New Roman" w:hAnsi="Times New Roman" w:cs="Times New Roman"/>
                <w:sz w:val="24"/>
                <w:szCs w:val="24"/>
              </w:rPr>
              <w:t xml:space="preserve"> граждан, получивших услуги, в том числе прошедших программы обучения), тыс. чел.</w:t>
            </w:r>
          </w:p>
        </w:tc>
        <w:tc>
          <w:tcPr>
            <w:tcW w:w="476" w:type="pct"/>
            <w:vAlign w:val="center"/>
          </w:tcPr>
          <w:p w:rsidR="006607D5" w:rsidRPr="006607D5" w:rsidRDefault="006607D5" w:rsidP="006607D5">
            <w:pPr>
              <w:jc w:val="center"/>
              <w:rPr>
                <w:rFonts w:ascii="Times New Roman" w:hAnsi="Times New Roman" w:cs="Times New Roman"/>
                <w:color w:val="000000"/>
                <w:sz w:val="24"/>
                <w:szCs w:val="24"/>
              </w:rPr>
            </w:pPr>
            <w:r w:rsidRPr="006607D5">
              <w:rPr>
                <w:rFonts w:ascii="Times New Roman" w:hAnsi="Times New Roman" w:cs="Times New Roman"/>
                <w:color w:val="000000"/>
                <w:sz w:val="24"/>
                <w:szCs w:val="24"/>
              </w:rPr>
              <w:t>0,083</w:t>
            </w:r>
          </w:p>
        </w:tc>
        <w:tc>
          <w:tcPr>
            <w:tcW w:w="476" w:type="pct"/>
            <w:vAlign w:val="center"/>
          </w:tcPr>
          <w:p w:rsidR="006607D5" w:rsidRPr="006607D5" w:rsidRDefault="006607D5" w:rsidP="006607D5">
            <w:pPr>
              <w:jc w:val="center"/>
              <w:rPr>
                <w:rFonts w:ascii="Times New Roman" w:hAnsi="Times New Roman" w:cs="Times New Roman"/>
                <w:color w:val="000000"/>
                <w:sz w:val="24"/>
                <w:szCs w:val="24"/>
              </w:rPr>
            </w:pPr>
            <w:r w:rsidRPr="006607D5">
              <w:rPr>
                <w:rFonts w:ascii="Times New Roman" w:hAnsi="Times New Roman" w:cs="Times New Roman"/>
                <w:color w:val="000000"/>
                <w:sz w:val="24"/>
                <w:szCs w:val="24"/>
              </w:rPr>
              <w:t>0,309</w:t>
            </w:r>
          </w:p>
        </w:tc>
        <w:tc>
          <w:tcPr>
            <w:tcW w:w="527" w:type="pct"/>
            <w:vAlign w:val="center"/>
          </w:tcPr>
          <w:p w:rsidR="006607D5" w:rsidRPr="006607D5" w:rsidRDefault="006607D5" w:rsidP="006607D5">
            <w:pPr>
              <w:jc w:val="center"/>
              <w:rPr>
                <w:rFonts w:ascii="Times New Roman" w:hAnsi="Times New Roman" w:cs="Times New Roman"/>
                <w:color w:val="000000"/>
                <w:sz w:val="24"/>
                <w:szCs w:val="24"/>
              </w:rPr>
            </w:pPr>
            <w:r w:rsidRPr="006607D5">
              <w:rPr>
                <w:rFonts w:ascii="Times New Roman" w:hAnsi="Times New Roman" w:cs="Times New Roman"/>
                <w:color w:val="000000"/>
                <w:sz w:val="24"/>
                <w:szCs w:val="24"/>
              </w:rPr>
              <w:t>372,3</w:t>
            </w:r>
          </w:p>
        </w:tc>
      </w:tr>
    </w:tbl>
    <w:p w:rsidR="005F538F" w:rsidRDefault="005F538F" w:rsidP="00650C1B">
      <w:pPr>
        <w:tabs>
          <w:tab w:val="left" w:pos="4920"/>
        </w:tabs>
        <w:spacing w:after="0" w:line="240" w:lineRule="auto"/>
        <w:ind w:firstLine="709"/>
        <w:contextualSpacing/>
        <w:jc w:val="both"/>
        <w:rPr>
          <w:rFonts w:ascii="Times New Roman" w:eastAsia="Times New Roman" w:hAnsi="Times New Roman" w:cs="Times New Roman"/>
          <w:spacing w:val="3"/>
          <w:sz w:val="28"/>
          <w:szCs w:val="28"/>
          <w:lang w:eastAsia="ru-RU"/>
        </w:rPr>
      </w:pPr>
    </w:p>
    <w:p w:rsidR="0062149E" w:rsidRPr="0062149E" w:rsidRDefault="0062149E" w:rsidP="00650C1B">
      <w:pPr>
        <w:tabs>
          <w:tab w:val="left" w:pos="4920"/>
        </w:tabs>
        <w:spacing w:after="0" w:line="240" w:lineRule="auto"/>
        <w:ind w:firstLine="709"/>
        <w:contextualSpacing/>
        <w:jc w:val="both"/>
        <w:rPr>
          <w:rFonts w:ascii="Times New Roman" w:eastAsia="Times New Roman" w:hAnsi="Times New Roman" w:cs="Times New Roman"/>
          <w:spacing w:val="3"/>
          <w:sz w:val="28"/>
          <w:szCs w:val="28"/>
          <w:lang w:eastAsia="ru-RU"/>
        </w:rPr>
      </w:pPr>
      <w:r w:rsidRPr="0062149E">
        <w:rPr>
          <w:rFonts w:ascii="Times New Roman" w:hAnsi="Times New Roman" w:cs="Times New Roman"/>
          <w:sz w:val="28"/>
          <w:szCs w:val="28"/>
          <w:lang w:eastAsia="ar-SA"/>
        </w:rPr>
        <w:t xml:space="preserve">Региональный проект </w:t>
      </w:r>
      <w:r w:rsidRPr="0062149E">
        <w:rPr>
          <w:rFonts w:ascii="Times New Roman" w:hAnsi="Times New Roman" w:cs="Times New Roman"/>
          <w:b/>
          <w:sz w:val="28"/>
          <w:szCs w:val="28"/>
          <w:lang w:eastAsia="ar-SA"/>
        </w:rPr>
        <w:t xml:space="preserve">«Создание благоприятных условий для осуществления деятельности </w:t>
      </w:r>
      <w:proofErr w:type="spellStart"/>
      <w:r w:rsidRPr="0062149E">
        <w:rPr>
          <w:rFonts w:ascii="Times New Roman" w:hAnsi="Times New Roman" w:cs="Times New Roman"/>
          <w:b/>
          <w:sz w:val="28"/>
          <w:szCs w:val="28"/>
          <w:lang w:eastAsia="ar-SA"/>
        </w:rPr>
        <w:t>самозанятым</w:t>
      </w:r>
      <w:proofErr w:type="spellEnd"/>
      <w:r w:rsidRPr="0062149E">
        <w:rPr>
          <w:rFonts w:ascii="Times New Roman" w:hAnsi="Times New Roman" w:cs="Times New Roman"/>
          <w:b/>
          <w:sz w:val="28"/>
          <w:szCs w:val="28"/>
          <w:lang w:eastAsia="ar-SA"/>
        </w:rPr>
        <w:t xml:space="preserve"> гражданам»</w:t>
      </w:r>
      <w:r w:rsidRPr="0062149E">
        <w:rPr>
          <w:rFonts w:ascii="Times New Roman" w:hAnsi="Times New Roman" w:cs="Times New Roman"/>
          <w:sz w:val="28"/>
          <w:szCs w:val="28"/>
          <w:lang w:eastAsia="ar-SA"/>
        </w:rPr>
        <w:t xml:space="preserve"> предусматривает комплексный подход к оказанию поддержки путем использования инфраструктуры поддержки субъектов малого и среднего предпринимательства (далее – субъекты МСП) и федеральных институтов развития в виде информационно-консультационных и образовательных услуг в офлайн и онлайн форматах.</w:t>
      </w:r>
    </w:p>
    <w:p w:rsidR="0062149E" w:rsidRPr="0062149E" w:rsidRDefault="00C6156E" w:rsidP="0062149E">
      <w:pPr>
        <w:overflowPunct w:val="0"/>
        <w:autoSpaceDE w:val="0"/>
        <w:autoSpaceDN w:val="0"/>
        <w:adjustRightInd w:val="0"/>
        <w:spacing w:before="120"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62149E" w:rsidRPr="006214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592A18">
        <w:rPr>
          <w:rFonts w:ascii="Times New Roman" w:eastAsia="Times New Roman" w:hAnsi="Times New Roman" w:cs="Times New Roman"/>
          <w:sz w:val="28"/>
          <w:szCs w:val="28"/>
          <w:lang w:eastAsia="ru-RU"/>
        </w:rPr>
        <w:t xml:space="preserve"> рамках достижения результат </w:t>
      </w:r>
      <w:r w:rsidR="0062149E" w:rsidRPr="0062149E">
        <w:rPr>
          <w:rFonts w:ascii="Times New Roman" w:eastAsia="Times New Roman" w:hAnsi="Times New Roman" w:cs="Times New Roman"/>
          <w:sz w:val="28"/>
          <w:szCs w:val="28"/>
          <w:lang w:eastAsia="ru-RU"/>
        </w:rPr>
        <w:t>«</w:t>
      </w:r>
      <w:proofErr w:type="spellStart"/>
      <w:r w:rsidR="0062149E" w:rsidRPr="0062149E">
        <w:rPr>
          <w:rFonts w:ascii="Times New Roman" w:eastAsia="Times New Roman" w:hAnsi="Times New Roman" w:cs="Times New Roman"/>
          <w:sz w:val="28"/>
          <w:szCs w:val="28"/>
          <w:lang w:eastAsia="ru-RU"/>
        </w:rPr>
        <w:t>Самозанятым</w:t>
      </w:r>
      <w:proofErr w:type="spellEnd"/>
      <w:r w:rsidR="0062149E" w:rsidRPr="0062149E">
        <w:rPr>
          <w:rFonts w:ascii="Times New Roman" w:eastAsia="Times New Roman" w:hAnsi="Times New Roman" w:cs="Times New Roman"/>
          <w:sz w:val="28"/>
          <w:szCs w:val="28"/>
          <w:lang w:eastAsia="ru-RU"/>
        </w:rPr>
        <w:t xml:space="preserve"> гражданам обеспечено предоставление </w:t>
      </w:r>
      <w:proofErr w:type="spellStart"/>
      <w:r w:rsidR="0062149E" w:rsidRPr="0062149E">
        <w:rPr>
          <w:rFonts w:ascii="Times New Roman" w:eastAsia="Times New Roman" w:hAnsi="Times New Roman" w:cs="Times New Roman"/>
          <w:sz w:val="28"/>
          <w:szCs w:val="28"/>
          <w:lang w:eastAsia="ru-RU"/>
        </w:rPr>
        <w:t>микрозаймов</w:t>
      </w:r>
      <w:proofErr w:type="spellEnd"/>
      <w:r w:rsidR="0062149E" w:rsidRPr="0062149E">
        <w:rPr>
          <w:rFonts w:ascii="Times New Roman" w:eastAsia="Times New Roman" w:hAnsi="Times New Roman" w:cs="Times New Roman"/>
          <w:sz w:val="28"/>
          <w:szCs w:val="28"/>
          <w:lang w:eastAsia="ru-RU"/>
        </w:rPr>
        <w:t xml:space="preserve"> по льготной ставке государственными </w:t>
      </w:r>
      <w:proofErr w:type="spellStart"/>
      <w:r w:rsidR="0062149E" w:rsidRPr="0062149E">
        <w:rPr>
          <w:rFonts w:ascii="Times New Roman" w:eastAsia="Times New Roman" w:hAnsi="Times New Roman" w:cs="Times New Roman"/>
          <w:sz w:val="28"/>
          <w:szCs w:val="28"/>
          <w:lang w:eastAsia="ru-RU"/>
        </w:rPr>
        <w:t>микрофинансовыми</w:t>
      </w:r>
      <w:proofErr w:type="spellEnd"/>
      <w:r w:rsidR="0062149E" w:rsidRPr="0062149E">
        <w:rPr>
          <w:rFonts w:ascii="Times New Roman" w:eastAsia="Times New Roman" w:hAnsi="Times New Roman" w:cs="Times New Roman"/>
          <w:sz w:val="28"/>
          <w:szCs w:val="28"/>
          <w:lang w:eastAsia="ru-RU"/>
        </w:rPr>
        <w:t xml:space="preserve"> организациями (</w:t>
      </w:r>
      <w:r w:rsidR="0062149E" w:rsidRPr="0062149E">
        <w:rPr>
          <w:rFonts w:ascii="Times New Roman" w:eastAsia="Times New Roman" w:hAnsi="Times New Roman" w:cs="Times New Roman"/>
          <w:sz w:val="28"/>
          <w:szCs w:val="28"/>
          <w:u w:val="single"/>
          <w:lang w:eastAsia="ru-RU"/>
        </w:rPr>
        <w:t xml:space="preserve">объем выданных </w:t>
      </w:r>
      <w:proofErr w:type="spellStart"/>
      <w:r w:rsidR="0062149E" w:rsidRPr="0062149E">
        <w:rPr>
          <w:rFonts w:ascii="Times New Roman" w:eastAsia="Times New Roman" w:hAnsi="Times New Roman" w:cs="Times New Roman"/>
          <w:sz w:val="28"/>
          <w:szCs w:val="28"/>
          <w:u w:val="single"/>
          <w:lang w:eastAsia="ru-RU"/>
        </w:rPr>
        <w:t>микрозаймов</w:t>
      </w:r>
      <w:proofErr w:type="spellEnd"/>
      <w:r w:rsidR="0062149E" w:rsidRPr="0062149E">
        <w:rPr>
          <w:rFonts w:ascii="Times New Roman" w:eastAsia="Times New Roman" w:hAnsi="Times New Roman" w:cs="Times New Roman"/>
          <w:sz w:val="28"/>
          <w:szCs w:val="28"/>
          <w:u w:val="single"/>
          <w:lang w:eastAsia="ru-RU"/>
        </w:rPr>
        <w:t>, ежегодно</w:t>
      </w:r>
      <w:r w:rsidR="0062149E" w:rsidRPr="0062149E">
        <w:rPr>
          <w:rFonts w:ascii="Times New Roman" w:eastAsia="Times New Roman" w:hAnsi="Times New Roman" w:cs="Times New Roman"/>
          <w:sz w:val="28"/>
          <w:szCs w:val="28"/>
          <w:lang w:eastAsia="ru-RU"/>
        </w:rPr>
        <w:t xml:space="preserve">)» </w:t>
      </w:r>
      <w:proofErr w:type="spellStart"/>
      <w:r w:rsidR="00592A18">
        <w:rPr>
          <w:rFonts w:ascii="Times New Roman" w:eastAsia="Times New Roman" w:hAnsi="Times New Roman" w:cs="Times New Roman"/>
          <w:sz w:val="28"/>
          <w:szCs w:val="28"/>
          <w:lang w:eastAsia="ru-RU"/>
        </w:rPr>
        <w:t>м</w:t>
      </w:r>
      <w:r w:rsidR="00592A18" w:rsidRPr="00592A18">
        <w:rPr>
          <w:rFonts w:ascii="Times New Roman" w:eastAsia="Times New Roman" w:hAnsi="Times New Roman" w:cs="Times New Roman"/>
          <w:sz w:val="28"/>
          <w:szCs w:val="28"/>
          <w:lang w:eastAsia="ru-RU"/>
        </w:rPr>
        <w:t>икрокредитной</w:t>
      </w:r>
      <w:proofErr w:type="spellEnd"/>
      <w:r w:rsidR="00592A18" w:rsidRPr="00592A18">
        <w:rPr>
          <w:rFonts w:ascii="Times New Roman" w:eastAsia="Times New Roman" w:hAnsi="Times New Roman" w:cs="Times New Roman"/>
          <w:sz w:val="28"/>
          <w:szCs w:val="28"/>
          <w:lang w:eastAsia="ru-RU"/>
        </w:rPr>
        <w:t xml:space="preserve"> компанией «Смоленский областной фонд поддержки предпринимательства»</w:t>
      </w:r>
      <w:r w:rsidR="00592A18">
        <w:rPr>
          <w:rFonts w:ascii="Times New Roman" w:eastAsia="Times New Roman" w:hAnsi="Times New Roman" w:cs="Times New Roman"/>
          <w:sz w:val="28"/>
          <w:szCs w:val="28"/>
          <w:lang w:eastAsia="ru-RU"/>
        </w:rPr>
        <w:t xml:space="preserve"> </w:t>
      </w:r>
      <w:r w:rsidR="0062149E" w:rsidRPr="0062149E">
        <w:rPr>
          <w:rFonts w:ascii="Times New Roman" w:eastAsia="Times New Roman" w:hAnsi="Times New Roman" w:cs="Times New Roman"/>
          <w:sz w:val="28"/>
          <w:szCs w:val="28"/>
          <w:lang w:eastAsia="ru-RU"/>
        </w:rPr>
        <w:t xml:space="preserve">выдано </w:t>
      </w:r>
      <w:r w:rsidR="0062149E" w:rsidRPr="0062149E">
        <w:rPr>
          <w:rFonts w:ascii="Times New Roman" w:eastAsia="Times New Roman" w:hAnsi="Times New Roman" w:cs="Times New Roman"/>
          <w:b/>
          <w:sz w:val="28"/>
          <w:szCs w:val="28"/>
          <w:lang w:eastAsia="ru-RU"/>
        </w:rPr>
        <w:t xml:space="preserve">16 </w:t>
      </w:r>
      <w:proofErr w:type="spellStart"/>
      <w:r w:rsidR="0062149E" w:rsidRPr="0062149E">
        <w:rPr>
          <w:rFonts w:ascii="Times New Roman" w:eastAsia="Times New Roman" w:hAnsi="Times New Roman" w:cs="Times New Roman"/>
          <w:b/>
          <w:sz w:val="28"/>
          <w:szCs w:val="28"/>
          <w:lang w:eastAsia="ru-RU"/>
        </w:rPr>
        <w:t>микрозаймов</w:t>
      </w:r>
      <w:proofErr w:type="spellEnd"/>
      <w:r w:rsidR="0062149E" w:rsidRPr="0062149E">
        <w:rPr>
          <w:rFonts w:ascii="Times New Roman" w:eastAsia="Times New Roman" w:hAnsi="Times New Roman" w:cs="Times New Roman"/>
          <w:b/>
          <w:sz w:val="28"/>
          <w:szCs w:val="28"/>
          <w:lang w:eastAsia="ru-RU"/>
        </w:rPr>
        <w:t xml:space="preserve"> на сумму 6,0 млн. рублей</w:t>
      </w:r>
      <w:r w:rsidR="0062149E" w:rsidRPr="0062149E">
        <w:rPr>
          <w:rFonts w:ascii="Times New Roman" w:eastAsia="Times New Roman" w:hAnsi="Times New Roman" w:cs="Times New Roman"/>
          <w:sz w:val="28"/>
          <w:szCs w:val="28"/>
          <w:lang w:eastAsia="ru-RU"/>
        </w:rPr>
        <w:t xml:space="preserve"> (</w:t>
      </w:r>
      <w:r w:rsidR="0062149E" w:rsidRPr="0062149E">
        <w:rPr>
          <w:rFonts w:ascii="Times New Roman" w:eastAsia="Times New Roman" w:hAnsi="Times New Roman" w:cs="Times New Roman"/>
          <w:b/>
          <w:sz w:val="28"/>
          <w:szCs w:val="28"/>
          <w:lang w:eastAsia="ru-RU"/>
        </w:rPr>
        <w:t>105,3%</w:t>
      </w:r>
      <w:r w:rsidR="0062149E" w:rsidRPr="0062149E">
        <w:rPr>
          <w:rFonts w:ascii="Times New Roman" w:eastAsia="Times New Roman" w:hAnsi="Times New Roman" w:cs="Times New Roman"/>
          <w:sz w:val="28"/>
          <w:szCs w:val="28"/>
          <w:lang w:eastAsia="ru-RU"/>
        </w:rPr>
        <w:t xml:space="preserve"> от планового значения на 2021 год).</w:t>
      </w:r>
    </w:p>
    <w:p w:rsidR="0062149E" w:rsidRPr="0062149E" w:rsidRDefault="0062149E" w:rsidP="0062149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8"/>
          <w:szCs w:val="20"/>
          <w:lang w:eastAsia="ru-RU"/>
        </w:rPr>
      </w:pPr>
      <w:proofErr w:type="spellStart"/>
      <w:r w:rsidRPr="0062149E">
        <w:rPr>
          <w:rFonts w:ascii="Times New Roman" w:eastAsia="Times New Roman" w:hAnsi="Times New Roman" w:cs="Times New Roman"/>
          <w:sz w:val="28"/>
          <w:szCs w:val="28"/>
          <w:lang w:eastAsia="ru-RU"/>
        </w:rPr>
        <w:t>Микрокредитной</w:t>
      </w:r>
      <w:proofErr w:type="spellEnd"/>
      <w:r w:rsidRPr="0062149E">
        <w:rPr>
          <w:rFonts w:ascii="Times New Roman" w:eastAsia="Times New Roman" w:hAnsi="Times New Roman" w:cs="Times New Roman"/>
          <w:sz w:val="28"/>
          <w:szCs w:val="28"/>
          <w:lang w:eastAsia="ru-RU"/>
        </w:rPr>
        <w:t xml:space="preserve"> компанией «Смоленский областной фонд поддержки предпринимательства» разработан продукт для </w:t>
      </w:r>
      <w:proofErr w:type="spellStart"/>
      <w:r w:rsidRPr="0062149E">
        <w:rPr>
          <w:rFonts w:ascii="Times New Roman" w:eastAsia="Times New Roman" w:hAnsi="Times New Roman" w:cs="Times New Roman"/>
          <w:sz w:val="28"/>
          <w:szCs w:val="28"/>
          <w:lang w:eastAsia="ru-RU"/>
        </w:rPr>
        <w:t>самозанятых</w:t>
      </w:r>
      <w:proofErr w:type="spellEnd"/>
      <w:r w:rsidRPr="0062149E">
        <w:rPr>
          <w:rFonts w:ascii="Times New Roman" w:eastAsia="Times New Roman" w:hAnsi="Times New Roman" w:cs="Times New Roman"/>
          <w:sz w:val="28"/>
          <w:szCs w:val="28"/>
          <w:lang w:eastAsia="ru-RU"/>
        </w:rPr>
        <w:t xml:space="preserve"> граждан. </w:t>
      </w:r>
      <w:proofErr w:type="spellStart"/>
      <w:proofErr w:type="gramStart"/>
      <w:r w:rsidRPr="0062149E">
        <w:rPr>
          <w:rFonts w:ascii="Times New Roman" w:eastAsia="Times New Roman" w:hAnsi="Times New Roman" w:cs="Times New Roman"/>
          <w:sz w:val="28"/>
          <w:szCs w:val="28"/>
          <w:lang w:eastAsia="ru-RU"/>
        </w:rPr>
        <w:t>Микрозайм</w:t>
      </w:r>
      <w:proofErr w:type="spellEnd"/>
      <w:r w:rsidRPr="0062149E">
        <w:rPr>
          <w:rFonts w:ascii="Times New Roman" w:eastAsia="Times New Roman" w:hAnsi="Times New Roman" w:cs="Times New Roman"/>
          <w:sz w:val="28"/>
          <w:szCs w:val="28"/>
          <w:lang w:eastAsia="ru-RU"/>
        </w:rPr>
        <w:t xml:space="preserve"> представляется физическим лицам, не являющимся индивидуальными предпринимателями и применяющим специальный налоговый режим «Налог на профессиональный доход», зарегистрированным и осуществляющим деятельность на  территории Смоленской области на сумму до 200 000,00 рублей под 1/2 ключевой ставки Банка России, установленной на дату заключения договора </w:t>
      </w:r>
      <w:proofErr w:type="spellStart"/>
      <w:r w:rsidRPr="0062149E">
        <w:rPr>
          <w:rFonts w:ascii="Times New Roman" w:eastAsia="Times New Roman" w:hAnsi="Times New Roman" w:cs="Times New Roman"/>
          <w:sz w:val="28"/>
          <w:szCs w:val="28"/>
          <w:lang w:eastAsia="ru-RU"/>
        </w:rPr>
        <w:t>микрозайма</w:t>
      </w:r>
      <w:proofErr w:type="spellEnd"/>
      <w:r w:rsidRPr="0062149E">
        <w:rPr>
          <w:rFonts w:ascii="Times New Roman" w:eastAsia="Times New Roman" w:hAnsi="Times New Roman" w:cs="Times New Roman"/>
          <w:sz w:val="28"/>
          <w:szCs w:val="28"/>
          <w:lang w:eastAsia="ru-RU"/>
        </w:rPr>
        <w:t>, на срок до 36 месяцев.</w:t>
      </w:r>
      <w:proofErr w:type="gramEnd"/>
    </w:p>
    <w:p w:rsidR="0062149E" w:rsidRPr="0062149E" w:rsidRDefault="00C6156E" w:rsidP="0062149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В</w:t>
      </w:r>
      <w:r w:rsidR="0062149E" w:rsidRPr="0062149E">
        <w:rPr>
          <w:rFonts w:ascii="Times New Roman" w:eastAsia="Times New Roman" w:hAnsi="Times New Roman" w:cs="Times New Roman"/>
          <w:sz w:val="28"/>
          <w:szCs w:val="28"/>
          <w:lang w:eastAsia="ru-RU"/>
        </w:rPr>
        <w:t xml:space="preserve"> рамках достижени</w:t>
      </w:r>
      <w:r w:rsidR="00592A18">
        <w:rPr>
          <w:rFonts w:ascii="Times New Roman" w:eastAsia="Times New Roman" w:hAnsi="Times New Roman" w:cs="Times New Roman"/>
          <w:sz w:val="28"/>
          <w:szCs w:val="28"/>
          <w:lang w:eastAsia="ru-RU"/>
        </w:rPr>
        <w:t>я</w:t>
      </w:r>
      <w:r w:rsidR="0062149E" w:rsidRPr="0062149E">
        <w:rPr>
          <w:rFonts w:ascii="Times New Roman" w:eastAsia="Times New Roman" w:hAnsi="Times New Roman" w:cs="Times New Roman"/>
          <w:sz w:val="28"/>
          <w:szCs w:val="28"/>
          <w:lang w:eastAsia="ru-RU"/>
        </w:rPr>
        <w:t xml:space="preserve"> результата «</w:t>
      </w:r>
      <w:proofErr w:type="spellStart"/>
      <w:r w:rsidR="0062149E" w:rsidRPr="0062149E">
        <w:rPr>
          <w:rFonts w:ascii="Times New Roman" w:eastAsia="Times New Roman" w:hAnsi="Times New Roman" w:cs="Times New Roman"/>
          <w:sz w:val="28"/>
          <w:szCs w:val="28"/>
          <w:lang w:eastAsia="ru-RU"/>
        </w:rPr>
        <w:t>Самозанятым</w:t>
      </w:r>
      <w:proofErr w:type="spellEnd"/>
      <w:r w:rsidR="0062149E" w:rsidRPr="0062149E">
        <w:rPr>
          <w:rFonts w:ascii="Times New Roman" w:eastAsia="Times New Roman" w:hAnsi="Times New Roman" w:cs="Times New Roman"/>
          <w:sz w:val="28"/>
          <w:szCs w:val="28"/>
          <w:lang w:eastAsia="ru-RU"/>
        </w:rPr>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w:t>
      </w:r>
      <w:r w:rsidR="0062149E" w:rsidRPr="0062149E">
        <w:rPr>
          <w:rFonts w:ascii="Times New Roman" w:eastAsia="Times New Roman" w:hAnsi="Times New Roman" w:cs="Times New Roman"/>
          <w:sz w:val="28"/>
          <w:szCs w:val="28"/>
          <w:u w:val="single"/>
          <w:lang w:eastAsia="ru-RU"/>
        </w:rPr>
        <w:t xml:space="preserve">центрами компетенций) в </w:t>
      </w:r>
      <w:proofErr w:type="spellStart"/>
      <w:r w:rsidR="0062149E" w:rsidRPr="0062149E">
        <w:rPr>
          <w:rFonts w:ascii="Times New Roman" w:eastAsia="Times New Roman" w:hAnsi="Times New Roman" w:cs="Times New Roman"/>
          <w:sz w:val="28"/>
          <w:szCs w:val="28"/>
          <w:u w:val="single"/>
          <w:lang w:eastAsia="ru-RU"/>
        </w:rPr>
        <w:t>оффлайн</w:t>
      </w:r>
      <w:proofErr w:type="spellEnd"/>
      <w:r w:rsidR="0062149E" w:rsidRPr="0062149E">
        <w:rPr>
          <w:rFonts w:ascii="Times New Roman" w:eastAsia="Times New Roman" w:hAnsi="Times New Roman" w:cs="Times New Roman"/>
          <w:sz w:val="28"/>
          <w:szCs w:val="28"/>
          <w:u w:val="single"/>
          <w:lang w:eastAsia="ru-RU"/>
        </w:rPr>
        <w:t xml:space="preserve"> и онлайн форматах (количество </w:t>
      </w:r>
      <w:proofErr w:type="spellStart"/>
      <w:r w:rsidR="0062149E" w:rsidRPr="0062149E">
        <w:rPr>
          <w:rFonts w:ascii="Times New Roman" w:eastAsia="Times New Roman" w:hAnsi="Times New Roman" w:cs="Times New Roman"/>
          <w:sz w:val="28"/>
          <w:szCs w:val="28"/>
          <w:u w:val="single"/>
          <w:lang w:eastAsia="ru-RU"/>
        </w:rPr>
        <w:t>самозанятых</w:t>
      </w:r>
      <w:proofErr w:type="spellEnd"/>
      <w:r w:rsidR="0062149E" w:rsidRPr="0062149E">
        <w:rPr>
          <w:rFonts w:ascii="Times New Roman" w:eastAsia="Times New Roman" w:hAnsi="Times New Roman" w:cs="Times New Roman"/>
          <w:sz w:val="28"/>
          <w:szCs w:val="28"/>
          <w:u w:val="single"/>
          <w:lang w:eastAsia="ru-RU"/>
        </w:rPr>
        <w:t xml:space="preserve"> граждан, получивших услуги, в том числе </w:t>
      </w:r>
      <w:r w:rsidR="00592A18" w:rsidRPr="005801D1">
        <w:rPr>
          <w:rFonts w:ascii="Times New Roman" w:eastAsia="Times New Roman" w:hAnsi="Times New Roman" w:cs="Times New Roman"/>
          <w:sz w:val="28"/>
          <w:szCs w:val="28"/>
          <w:u w:val="single"/>
          <w:lang w:eastAsia="ru-RU"/>
        </w:rPr>
        <w:t>прошедших программы обучения</w:t>
      </w:r>
      <w:r w:rsidR="00592A18">
        <w:rPr>
          <w:rFonts w:ascii="Times New Roman" w:eastAsia="Times New Roman" w:hAnsi="Times New Roman" w:cs="Times New Roman"/>
          <w:sz w:val="28"/>
          <w:szCs w:val="28"/>
          <w:lang w:eastAsia="ru-RU"/>
        </w:rPr>
        <w:t xml:space="preserve">)» </w:t>
      </w:r>
      <w:r w:rsidR="0062149E" w:rsidRPr="0062149E">
        <w:rPr>
          <w:rFonts w:ascii="Times New Roman" w:eastAsia="Times New Roman" w:hAnsi="Times New Roman" w:cs="Times New Roman"/>
          <w:sz w:val="28"/>
          <w:szCs w:val="28"/>
          <w:lang w:eastAsia="ru-RU"/>
        </w:rPr>
        <w:t xml:space="preserve">региональным Центром «Мой бизнес» </w:t>
      </w:r>
      <w:r w:rsidR="0062149E" w:rsidRPr="0062149E">
        <w:rPr>
          <w:rFonts w:ascii="Times New Roman" w:eastAsia="Times New Roman" w:hAnsi="Times New Roman" w:cs="Times New Roman"/>
          <w:b/>
          <w:sz w:val="28"/>
          <w:szCs w:val="28"/>
          <w:lang w:eastAsia="ru-RU"/>
        </w:rPr>
        <w:t xml:space="preserve">309 </w:t>
      </w:r>
      <w:proofErr w:type="spellStart"/>
      <w:r w:rsidR="0062149E" w:rsidRPr="0062149E">
        <w:rPr>
          <w:rFonts w:ascii="Times New Roman" w:eastAsia="Times New Roman" w:hAnsi="Times New Roman" w:cs="Times New Roman"/>
          <w:b/>
          <w:sz w:val="28"/>
          <w:szCs w:val="28"/>
          <w:lang w:eastAsia="ru-RU"/>
        </w:rPr>
        <w:t>самозанятым</w:t>
      </w:r>
      <w:proofErr w:type="spellEnd"/>
      <w:r w:rsidR="0062149E" w:rsidRPr="0062149E">
        <w:rPr>
          <w:rFonts w:ascii="Times New Roman" w:eastAsia="Times New Roman" w:hAnsi="Times New Roman" w:cs="Times New Roman"/>
          <w:b/>
          <w:sz w:val="28"/>
          <w:szCs w:val="28"/>
          <w:lang w:eastAsia="ru-RU"/>
        </w:rPr>
        <w:t xml:space="preserve"> гражданам</w:t>
      </w:r>
      <w:r w:rsidR="0062149E" w:rsidRPr="0062149E">
        <w:rPr>
          <w:rFonts w:ascii="Times New Roman" w:eastAsia="Times New Roman" w:hAnsi="Times New Roman" w:cs="Times New Roman"/>
          <w:sz w:val="28"/>
          <w:szCs w:val="28"/>
          <w:lang w:eastAsia="ru-RU"/>
        </w:rPr>
        <w:t xml:space="preserve"> обеспечено предоставление комплекса информационно-консультационных и образовательных услуг (консультации, участие в тренинге</w:t>
      </w:r>
      <w:proofErr w:type="gramEnd"/>
      <w:r w:rsidR="0062149E" w:rsidRPr="0062149E">
        <w:rPr>
          <w:rFonts w:ascii="Times New Roman" w:eastAsia="Times New Roman" w:hAnsi="Times New Roman" w:cs="Times New Roman"/>
          <w:sz w:val="28"/>
          <w:szCs w:val="28"/>
          <w:lang w:eastAsia="ru-RU"/>
        </w:rPr>
        <w:t xml:space="preserve">, участие в семинаре) организациями инфраструктуры поддержки малого и среднего предпринимательства и федеральными институтами развития (центрами компетенций) в </w:t>
      </w:r>
      <w:proofErr w:type="spellStart"/>
      <w:r w:rsidR="0062149E" w:rsidRPr="0062149E">
        <w:rPr>
          <w:rFonts w:ascii="Times New Roman" w:eastAsia="Times New Roman" w:hAnsi="Times New Roman" w:cs="Times New Roman"/>
          <w:sz w:val="28"/>
          <w:szCs w:val="28"/>
          <w:lang w:eastAsia="ru-RU"/>
        </w:rPr>
        <w:t>оффлайн</w:t>
      </w:r>
      <w:proofErr w:type="spellEnd"/>
      <w:r w:rsidR="0062149E" w:rsidRPr="0062149E">
        <w:rPr>
          <w:rFonts w:ascii="Times New Roman" w:eastAsia="Times New Roman" w:hAnsi="Times New Roman" w:cs="Times New Roman"/>
          <w:sz w:val="28"/>
          <w:szCs w:val="28"/>
          <w:lang w:eastAsia="ru-RU"/>
        </w:rPr>
        <w:t xml:space="preserve"> и онлайн форматах (</w:t>
      </w:r>
      <w:r w:rsidR="0062149E" w:rsidRPr="0062149E">
        <w:rPr>
          <w:rFonts w:ascii="Times New Roman" w:eastAsia="Times New Roman" w:hAnsi="Times New Roman" w:cs="Times New Roman"/>
          <w:b/>
          <w:sz w:val="28"/>
          <w:szCs w:val="28"/>
          <w:lang w:eastAsia="ru-RU"/>
        </w:rPr>
        <w:t>372,3%</w:t>
      </w:r>
      <w:r w:rsidR="0062149E" w:rsidRPr="0062149E">
        <w:rPr>
          <w:rFonts w:ascii="Times New Roman" w:eastAsia="Times New Roman" w:hAnsi="Times New Roman" w:cs="Times New Roman"/>
          <w:sz w:val="28"/>
          <w:szCs w:val="28"/>
          <w:lang w:eastAsia="ru-RU"/>
        </w:rPr>
        <w:t xml:space="preserve"> от планово</w:t>
      </w:r>
      <w:r w:rsidR="00592A18">
        <w:rPr>
          <w:rFonts w:ascii="Times New Roman" w:eastAsia="Times New Roman" w:hAnsi="Times New Roman" w:cs="Times New Roman"/>
          <w:sz w:val="28"/>
          <w:szCs w:val="28"/>
          <w:lang w:eastAsia="ru-RU"/>
        </w:rPr>
        <w:t xml:space="preserve">го значения на </w:t>
      </w:r>
      <w:r w:rsidR="0062149E" w:rsidRPr="0062149E">
        <w:rPr>
          <w:rFonts w:ascii="Times New Roman" w:eastAsia="Times New Roman" w:hAnsi="Times New Roman" w:cs="Times New Roman"/>
          <w:sz w:val="28"/>
          <w:szCs w:val="28"/>
          <w:lang w:eastAsia="ru-RU"/>
        </w:rPr>
        <w:t xml:space="preserve">2021 год). </w:t>
      </w:r>
    </w:p>
    <w:p w:rsidR="0062149E" w:rsidRPr="0062149E" w:rsidRDefault="0062149E" w:rsidP="0062149E">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62149E">
        <w:rPr>
          <w:rFonts w:ascii="Times New Roman" w:eastAsia="Times New Roman" w:hAnsi="Times New Roman" w:cs="Times New Roman"/>
          <w:sz w:val="28"/>
          <w:szCs w:val="28"/>
          <w:lang w:eastAsia="ru-RU"/>
        </w:rPr>
        <w:t xml:space="preserve">Для </w:t>
      </w:r>
      <w:proofErr w:type="spellStart"/>
      <w:r w:rsidRPr="0062149E">
        <w:rPr>
          <w:rFonts w:ascii="Times New Roman" w:eastAsia="Times New Roman" w:hAnsi="Times New Roman" w:cs="Times New Roman"/>
          <w:sz w:val="28"/>
          <w:szCs w:val="28"/>
          <w:lang w:eastAsia="ru-RU"/>
        </w:rPr>
        <w:t>самозанятых</w:t>
      </w:r>
      <w:proofErr w:type="spellEnd"/>
      <w:r w:rsidRPr="0062149E">
        <w:rPr>
          <w:rFonts w:ascii="Times New Roman" w:eastAsia="Times New Roman" w:hAnsi="Times New Roman" w:cs="Times New Roman"/>
          <w:sz w:val="28"/>
          <w:szCs w:val="28"/>
          <w:lang w:eastAsia="ru-RU"/>
        </w:rPr>
        <w:t xml:space="preserve"> оказано 542 услуги, из них 356 консультаций. </w:t>
      </w:r>
      <w:proofErr w:type="gramStart"/>
      <w:r w:rsidRPr="0062149E">
        <w:rPr>
          <w:rFonts w:ascii="Times New Roman" w:eastAsia="Times New Roman" w:hAnsi="Times New Roman" w:cs="Times New Roman"/>
          <w:sz w:val="28"/>
          <w:szCs w:val="28"/>
          <w:lang w:eastAsia="ru-RU"/>
        </w:rPr>
        <w:t>Проведено 13 семинаров, 2 «круглых стола», 4 тренинга, в том числе 2 тренинга АО «Корпорация «МСП» на тему «Генерация бизнес-идеи» и «</w:t>
      </w:r>
      <w:proofErr w:type="spellStart"/>
      <w:r w:rsidRPr="0062149E">
        <w:rPr>
          <w:rFonts w:ascii="Times New Roman" w:eastAsia="Times New Roman" w:hAnsi="Times New Roman" w:cs="Times New Roman"/>
          <w:sz w:val="28"/>
          <w:szCs w:val="28"/>
          <w:lang w:eastAsia="ru-RU"/>
        </w:rPr>
        <w:t>Самозанятость</w:t>
      </w:r>
      <w:proofErr w:type="spellEnd"/>
      <w:r w:rsidRPr="0062149E">
        <w:rPr>
          <w:rFonts w:ascii="Times New Roman" w:eastAsia="Times New Roman" w:hAnsi="Times New Roman" w:cs="Times New Roman"/>
          <w:sz w:val="28"/>
          <w:szCs w:val="28"/>
          <w:lang w:eastAsia="ru-RU"/>
        </w:rPr>
        <w:t xml:space="preserve">: инструкции по применению», организовано участие в проведении отборочного (регионального) этапа Всероссийского конкурса «Молодой предприниматель России» в 2021 году, 1 </w:t>
      </w:r>
      <w:proofErr w:type="spellStart"/>
      <w:r w:rsidRPr="0062149E">
        <w:rPr>
          <w:rFonts w:ascii="Times New Roman" w:eastAsia="Times New Roman" w:hAnsi="Times New Roman" w:cs="Times New Roman"/>
          <w:sz w:val="28"/>
          <w:szCs w:val="28"/>
          <w:lang w:eastAsia="ru-RU"/>
        </w:rPr>
        <w:t>самозанятый</w:t>
      </w:r>
      <w:proofErr w:type="spellEnd"/>
      <w:r w:rsidRPr="0062149E">
        <w:rPr>
          <w:rFonts w:ascii="Times New Roman" w:eastAsia="Times New Roman" w:hAnsi="Times New Roman" w:cs="Times New Roman"/>
          <w:sz w:val="28"/>
          <w:szCs w:val="28"/>
          <w:lang w:eastAsia="ru-RU"/>
        </w:rPr>
        <w:t xml:space="preserve"> принял участие в Акселераторе социальных предприятий, 22 </w:t>
      </w:r>
      <w:proofErr w:type="spellStart"/>
      <w:r w:rsidRPr="0062149E">
        <w:rPr>
          <w:rFonts w:ascii="Times New Roman" w:eastAsia="Times New Roman" w:hAnsi="Times New Roman" w:cs="Times New Roman"/>
          <w:sz w:val="28"/>
          <w:szCs w:val="28"/>
          <w:lang w:eastAsia="ru-RU"/>
        </w:rPr>
        <w:t>самозанятых</w:t>
      </w:r>
      <w:proofErr w:type="spellEnd"/>
      <w:r w:rsidRPr="0062149E">
        <w:rPr>
          <w:rFonts w:ascii="Times New Roman" w:eastAsia="Times New Roman" w:hAnsi="Times New Roman" w:cs="Times New Roman"/>
          <w:sz w:val="28"/>
          <w:szCs w:val="28"/>
          <w:lang w:eastAsia="ru-RU"/>
        </w:rPr>
        <w:t xml:space="preserve"> гражданина получили содействие в популяризации продукции (</w:t>
      </w:r>
      <w:proofErr w:type="spellStart"/>
      <w:r w:rsidRPr="0062149E">
        <w:rPr>
          <w:rFonts w:ascii="Times New Roman" w:eastAsia="Times New Roman" w:hAnsi="Times New Roman" w:cs="Times New Roman"/>
          <w:sz w:val="28"/>
          <w:szCs w:val="28"/>
          <w:lang w:eastAsia="ru-RU"/>
        </w:rPr>
        <w:t>таргетированная</w:t>
      </w:r>
      <w:proofErr w:type="spellEnd"/>
      <w:r w:rsidRPr="0062149E">
        <w:rPr>
          <w:rFonts w:ascii="Times New Roman" w:eastAsia="Times New Roman" w:hAnsi="Times New Roman" w:cs="Times New Roman"/>
          <w:sz w:val="28"/>
          <w:szCs w:val="28"/>
          <w:lang w:eastAsia="ru-RU"/>
        </w:rPr>
        <w:t xml:space="preserve"> реклама, изготовление видео-роликов</w:t>
      </w:r>
      <w:proofErr w:type="gramEnd"/>
      <w:r w:rsidRPr="0062149E">
        <w:rPr>
          <w:rFonts w:ascii="Times New Roman" w:eastAsia="Times New Roman" w:hAnsi="Times New Roman" w:cs="Times New Roman"/>
          <w:sz w:val="28"/>
          <w:szCs w:val="28"/>
          <w:lang w:eastAsia="ru-RU"/>
        </w:rPr>
        <w:t>, ведение аккаунтов, разработка логотипа визитных карточек, видео- и фот</w:t>
      </w:r>
      <w:proofErr w:type="gramStart"/>
      <w:r w:rsidRPr="0062149E">
        <w:rPr>
          <w:rFonts w:ascii="Times New Roman" w:eastAsia="Times New Roman" w:hAnsi="Times New Roman" w:cs="Times New Roman"/>
          <w:sz w:val="28"/>
          <w:szCs w:val="28"/>
          <w:lang w:eastAsia="ru-RU"/>
        </w:rPr>
        <w:t>о-</w:t>
      </w:r>
      <w:proofErr w:type="gramEnd"/>
      <w:r w:rsidRPr="0062149E">
        <w:rPr>
          <w:rFonts w:ascii="Times New Roman" w:eastAsia="Times New Roman" w:hAnsi="Times New Roman" w:cs="Times New Roman"/>
          <w:sz w:val="28"/>
          <w:szCs w:val="28"/>
          <w:lang w:eastAsia="ru-RU"/>
        </w:rPr>
        <w:t xml:space="preserve"> съемки).</w:t>
      </w:r>
    </w:p>
    <w:p w:rsidR="00650C1B" w:rsidRDefault="00650C1B" w:rsidP="00650C1B">
      <w:pPr>
        <w:spacing w:after="0" w:line="240" w:lineRule="auto"/>
        <w:ind w:firstLine="708"/>
        <w:contextualSpacing/>
        <w:jc w:val="both"/>
        <w:rPr>
          <w:rFonts w:ascii="Times New Roman" w:eastAsia="Calibri" w:hAnsi="Times New Roman" w:cs="Times New Roman"/>
          <w:sz w:val="28"/>
          <w:szCs w:val="28"/>
        </w:rPr>
      </w:pPr>
    </w:p>
    <w:p w:rsidR="00650C1B" w:rsidRDefault="00650C1B" w:rsidP="00650C1B">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747377" w:rsidRDefault="005558CC" w:rsidP="00747377">
      <w:pPr>
        <w:spacing w:after="0" w:line="240" w:lineRule="auto"/>
        <w:contextualSpacing/>
        <w:jc w:val="center"/>
        <w:rPr>
          <w:rFonts w:ascii="Times New Roman" w:hAnsi="Times New Roman" w:cs="Times New Roman"/>
          <w:b/>
          <w:sz w:val="28"/>
          <w:szCs w:val="28"/>
        </w:rPr>
      </w:pPr>
      <w:r w:rsidRPr="005558CC">
        <w:rPr>
          <w:rFonts w:ascii="Times New Roman" w:hAnsi="Times New Roman" w:cs="Times New Roman"/>
          <w:b/>
          <w:sz w:val="28"/>
          <w:szCs w:val="28"/>
        </w:rPr>
        <w:lastRenderedPageBreak/>
        <w:t>Региональный проект «</w:t>
      </w:r>
      <w:r w:rsidR="000E651B" w:rsidRPr="000E651B">
        <w:rPr>
          <w:rFonts w:ascii="Times New Roman" w:hAnsi="Times New Roman" w:cs="Times New Roman"/>
          <w:b/>
          <w:sz w:val="28"/>
          <w:szCs w:val="28"/>
        </w:rPr>
        <w:t xml:space="preserve">Создание условий для легкого старта </w:t>
      </w:r>
    </w:p>
    <w:p w:rsidR="005558CC" w:rsidRPr="005558CC" w:rsidRDefault="000E651B" w:rsidP="00747377">
      <w:pPr>
        <w:spacing w:after="0" w:line="240" w:lineRule="auto"/>
        <w:contextualSpacing/>
        <w:jc w:val="center"/>
        <w:rPr>
          <w:rFonts w:ascii="Times New Roman" w:hAnsi="Times New Roman" w:cs="Times New Roman"/>
          <w:b/>
          <w:sz w:val="28"/>
          <w:szCs w:val="28"/>
        </w:rPr>
      </w:pPr>
      <w:r w:rsidRPr="000E651B">
        <w:rPr>
          <w:rFonts w:ascii="Times New Roman" w:hAnsi="Times New Roman" w:cs="Times New Roman"/>
          <w:b/>
          <w:sz w:val="28"/>
          <w:szCs w:val="28"/>
        </w:rPr>
        <w:t>и комфортного ведения бизнеса</w:t>
      </w:r>
      <w:r w:rsidR="005558CC" w:rsidRPr="005558CC">
        <w:rPr>
          <w:rFonts w:ascii="Times New Roman" w:hAnsi="Times New Roman" w:cs="Times New Roman"/>
          <w:b/>
          <w:sz w:val="28"/>
          <w:szCs w:val="28"/>
        </w:rPr>
        <w:t>»</w:t>
      </w:r>
    </w:p>
    <w:p w:rsidR="005558CC" w:rsidRPr="005558CC" w:rsidRDefault="005558CC" w:rsidP="00650C1B">
      <w:pPr>
        <w:spacing w:after="0" w:line="240" w:lineRule="auto"/>
        <w:ind w:firstLine="709"/>
        <w:contextualSpacing/>
        <w:jc w:val="both"/>
        <w:rPr>
          <w:rFonts w:ascii="Times New Roman" w:hAnsi="Times New Roman" w:cs="Times New Roman"/>
          <w:b/>
          <w:sz w:val="28"/>
          <w:szCs w:val="28"/>
        </w:rPr>
      </w:pPr>
    </w:p>
    <w:tbl>
      <w:tblPr>
        <w:tblStyle w:val="a7"/>
        <w:tblW w:w="5000" w:type="pct"/>
        <w:tblLook w:val="04A0" w:firstRow="1" w:lastRow="0" w:firstColumn="1" w:lastColumn="0" w:noHBand="0" w:noVBand="1"/>
      </w:tblPr>
      <w:tblGrid>
        <w:gridCol w:w="561"/>
        <w:gridCol w:w="6778"/>
        <w:gridCol w:w="992"/>
        <w:gridCol w:w="992"/>
        <w:gridCol w:w="1098"/>
      </w:tblGrid>
      <w:tr w:rsidR="000E651B" w:rsidRPr="005F538F" w:rsidTr="00D22422">
        <w:tc>
          <w:tcPr>
            <w:tcW w:w="269" w:type="pct"/>
            <w:vMerge w:val="restart"/>
            <w:vAlign w:val="center"/>
          </w:tcPr>
          <w:p w:rsidR="000E651B" w:rsidRPr="005F538F" w:rsidRDefault="000E651B" w:rsidP="00D22422">
            <w:pPr>
              <w:contextualSpacing/>
              <w:jc w:val="center"/>
              <w:rPr>
                <w:rFonts w:ascii="Times New Roman" w:eastAsiaTheme="minorEastAsia" w:hAnsi="Times New Roman" w:cs="Times New Roman"/>
                <w:b/>
                <w:sz w:val="24"/>
                <w:szCs w:val="24"/>
                <w:lang w:eastAsia="ru-RU"/>
              </w:rPr>
            </w:pPr>
            <w:r w:rsidRPr="005F538F">
              <w:rPr>
                <w:rFonts w:ascii="Times New Roman" w:eastAsiaTheme="minorEastAsia" w:hAnsi="Times New Roman" w:cs="Times New Roman"/>
                <w:b/>
                <w:sz w:val="24"/>
                <w:szCs w:val="24"/>
                <w:lang w:eastAsia="ru-RU"/>
              </w:rPr>
              <w:t xml:space="preserve">№ </w:t>
            </w:r>
            <w:proofErr w:type="gramStart"/>
            <w:r w:rsidRPr="005F538F">
              <w:rPr>
                <w:rFonts w:ascii="Times New Roman" w:eastAsiaTheme="minorEastAsia" w:hAnsi="Times New Roman" w:cs="Times New Roman"/>
                <w:b/>
                <w:sz w:val="24"/>
                <w:szCs w:val="24"/>
                <w:lang w:eastAsia="ru-RU"/>
              </w:rPr>
              <w:t>п</w:t>
            </w:r>
            <w:proofErr w:type="gramEnd"/>
            <w:r w:rsidRPr="005F538F">
              <w:rPr>
                <w:rFonts w:ascii="Times New Roman" w:eastAsiaTheme="minorEastAsia" w:hAnsi="Times New Roman" w:cs="Times New Roman"/>
                <w:b/>
                <w:sz w:val="24"/>
                <w:szCs w:val="24"/>
                <w:lang w:eastAsia="ru-RU"/>
              </w:rPr>
              <w:t>/п</w:t>
            </w:r>
          </w:p>
        </w:tc>
        <w:tc>
          <w:tcPr>
            <w:tcW w:w="3252" w:type="pct"/>
            <w:vMerge w:val="restart"/>
            <w:vAlign w:val="center"/>
          </w:tcPr>
          <w:p w:rsidR="000E651B" w:rsidRPr="005F538F" w:rsidRDefault="000E651B" w:rsidP="000E651B">
            <w:pPr>
              <w:contextualSpacing/>
              <w:jc w:val="center"/>
              <w:rPr>
                <w:rFonts w:ascii="Times New Roman" w:eastAsiaTheme="minorEastAsia" w:hAnsi="Times New Roman" w:cs="Times New Roman"/>
                <w:b/>
                <w:sz w:val="24"/>
                <w:szCs w:val="24"/>
                <w:lang w:eastAsia="ru-RU"/>
              </w:rPr>
            </w:pPr>
            <w:r w:rsidRPr="005F538F">
              <w:rPr>
                <w:rFonts w:ascii="Times New Roman" w:eastAsia="Times New Roman" w:hAnsi="Times New Roman" w:cs="Times New Roman"/>
                <w:b/>
                <w:bCs/>
                <w:spacing w:val="5"/>
                <w:sz w:val="24"/>
                <w:szCs w:val="24"/>
                <w:lang w:eastAsia="ru-RU"/>
              </w:rPr>
              <w:t>Основные результаты</w:t>
            </w:r>
          </w:p>
        </w:tc>
        <w:tc>
          <w:tcPr>
            <w:tcW w:w="952" w:type="pct"/>
            <w:gridSpan w:val="2"/>
            <w:vAlign w:val="center"/>
          </w:tcPr>
          <w:p w:rsidR="000E651B" w:rsidRPr="005F538F" w:rsidRDefault="000E651B" w:rsidP="00D22422">
            <w:pPr>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2021 год</w:t>
            </w:r>
          </w:p>
        </w:tc>
        <w:tc>
          <w:tcPr>
            <w:tcW w:w="527" w:type="pct"/>
            <w:vMerge w:val="restart"/>
            <w:vAlign w:val="center"/>
          </w:tcPr>
          <w:p w:rsidR="000E651B" w:rsidRDefault="000E651B" w:rsidP="00D22422">
            <w:pPr>
              <w:contextualSpacing/>
              <w:jc w:val="center"/>
              <w:rPr>
                <w:rFonts w:ascii="Times New Roman" w:eastAsiaTheme="minorEastAsia" w:hAnsi="Times New Roman" w:cs="Times New Roman"/>
                <w:b/>
                <w:sz w:val="24"/>
                <w:szCs w:val="24"/>
                <w:lang w:eastAsia="ru-RU"/>
              </w:rPr>
            </w:pPr>
            <w:proofErr w:type="spellStart"/>
            <w:proofErr w:type="gramStart"/>
            <w:r>
              <w:rPr>
                <w:rFonts w:ascii="Times New Roman" w:eastAsiaTheme="minorEastAsia" w:hAnsi="Times New Roman" w:cs="Times New Roman"/>
                <w:b/>
                <w:sz w:val="24"/>
                <w:szCs w:val="24"/>
                <w:lang w:eastAsia="ru-RU"/>
              </w:rPr>
              <w:t>Испол-нение</w:t>
            </w:r>
            <w:proofErr w:type="spellEnd"/>
            <w:proofErr w:type="gramEnd"/>
            <w:r>
              <w:rPr>
                <w:rFonts w:ascii="Times New Roman" w:eastAsiaTheme="minorEastAsia" w:hAnsi="Times New Roman" w:cs="Times New Roman"/>
                <w:b/>
                <w:sz w:val="24"/>
                <w:szCs w:val="24"/>
                <w:lang w:eastAsia="ru-RU"/>
              </w:rPr>
              <w:t>, %</w:t>
            </w:r>
          </w:p>
        </w:tc>
      </w:tr>
      <w:tr w:rsidR="000E651B" w:rsidRPr="005F538F" w:rsidTr="00D22422">
        <w:tc>
          <w:tcPr>
            <w:tcW w:w="269" w:type="pct"/>
            <w:vMerge/>
            <w:vAlign w:val="center"/>
          </w:tcPr>
          <w:p w:rsidR="000E651B" w:rsidRPr="005F538F" w:rsidRDefault="000E651B" w:rsidP="00D22422">
            <w:pPr>
              <w:contextualSpacing/>
              <w:jc w:val="center"/>
              <w:rPr>
                <w:rFonts w:ascii="Times New Roman" w:eastAsiaTheme="minorEastAsia" w:hAnsi="Times New Roman" w:cs="Times New Roman"/>
                <w:sz w:val="24"/>
                <w:szCs w:val="24"/>
                <w:lang w:eastAsia="ru-RU"/>
              </w:rPr>
            </w:pPr>
          </w:p>
        </w:tc>
        <w:tc>
          <w:tcPr>
            <w:tcW w:w="3252" w:type="pct"/>
            <w:vMerge/>
            <w:vAlign w:val="center"/>
          </w:tcPr>
          <w:p w:rsidR="000E651B" w:rsidRPr="005F538F" w:rsidRDefault="000E651B" w:rsidP="00D22422">
            <w:pPr>
              <w:contextualSpacing/>
              <w:jc w:val="center"/>
              <w:rPr>
                <w:rFonts w:ascii="Times New Roman" w:eastAsiaTheme="minorEastAsia" w:hAnsi="Times New Roman" w:cs="Times New Roman"/>
                <w:sz w:val="24"/>
                <w:szCs w:val="24"/>
                <w:lang w:eastAsia="ru-RU"/>
              </w:rPr>
            </w:pPr>
          </w:p>
        </w:tc>
        <w:tc>
          <w:tcPr>
            <w:tcW w:w="476" w:type="pct"/>
            <w:vAlign w:val="center"/>
          </w:tcPr>
          <w:p w:rsidR="000E651B" w:rsidRPr="005F538F" w:rsidRDefault="000E651B" w:rsidP="00D22422">
            <w:pPr>
              <w:contextualSpacing/>
              <w:jc w:val="center"/>
              <w:rPr>
                <w:rFonts w:ascii="Times New Roman" w:eastAsiaTheme="minorEastAsia" w:hAnsi="Times New Roman" w:cs="Times New Roman"/>
                <w:sz w:val="24"/>
                <w:szCs w:val="24"/>
                <w:lang w:eastAsia="ru-RU"/>
              </w:rPr>
            </w:pPr>
            <w:r w:rsidRPr="005F538F">
              <w:rPr>
                <w:rFonts w:ascii="Times New Roman" w:eastAsiaTheme="minorEastAsia" w:hAnsi="Times New Roman" w:cs="Times New Roman"/>
                <w:sz w:val="24"/>
                <w:szCs w:val="24"/>
                <w:lang w:eastAsia="ru-RU"/>
              </w:rPr>
              <w:t>план</w:t>
            </w:r>
          </w:p>
        </w:tc>
        <w:tc>
          <w:tcPr>
            <w:tcW w:w="476" w:type="pct"/>
            <w:vAlign w:val="center"/>
          </w:tcPr>
          <w:p w:rsidR="000E651B" w:rsidRPr="005F538F" w:rsidRDefault="000E651B" w:rsidP="00D22422">
            <w:pPr>
              <w:contextualSpacing/>
              <w:jc w:val="center"/>
              <w:rPr>
                <w:rFonts w:ascii="Times New Roman" w:eastAsiaTheme="minorEastAsia" w:hAnsi="Times New Roman" w:cs="Times New Roman"/>
                <w:sz w:val="24"/>
                <w:szCs w:val="24"/>
                <w:lang w:eastAsia="ru-RU"/>
              </w:rPr>
            </w:pPr>
            <w:r w:rsidRPr="005F538F">
              <w:rPr>
                <w:rFonts w:ascii="Times New Roman" w:eastAsiaTheme="minorEastAsia" w:hAnsi="Times New Roman" w:cs="Times New Roman"/>
                <w:sz w:val="24"/>
                <w:szCs w:val="24"/>
                <w:lang w:eastAsia="ru-RU"/>
              </w:rPr>
              <w:t>факт</w:t>
            </w:r>
          </w:p>
        </w:tc>
        <w:tc>
          <w:tcPr>
            <w:tcW w:w="527" w:type="pct"/>
            <w:vMerge/>
          </w:tcPr>
          <w:p w:rsidR="000E651B" w:rsidRPr="005F538F" w:rsidRDefault="000E651B" w:rsidP="00D22422">
            <w:pPr>
              <w:contextualSpacing/>
              <w:jc w:val="center"/>
              <w:rPr>
                <w:rFonts w:ascii="Times New Roman" w:eastAsiaTheme="minorEastAsia" w:hAnsi="Times New Roman" w:cs="Times New Roman"/>
                <w:sz w:val="24"/>
                <w:szCs w:val="24"/>
                <w:lang w:eastAsia="ru-RU"/>
              </w:rPr>
            </w:pPr>
          </w:p>
        </w:tc>
      </w:tr>
      <w:tr w:rsidR="00A30407" w:rsidRPr="005F538F" w:rsidTr="00A30407">
        <w:tc>
          <w:tcPr>
            <w:tcW w:w="269" w:type="pct"/>
            <w:vAlign w:val="center"/>
          </w:tcPr>
          <w:p w:rsidR="00A30407" w:rsidRDefault="00A30407" w:rsidP="00A30407">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3252" w:type="pct"/>
          </w:tcPr>
          <w:p w:rsidR="00A30407" w:rsidRPr="000E651B" w:rsidRDefault="00A30407" w:rsidP="00A30407">
            <w:pPr>
              <w:autoSpaceDE w:val="0"/>
              <w:autoSpaceDN w:val="0"/>
              <w:adjustRightInd w:val="0"/>
              <w:jc w:val="both"/>
              <w:rPr>
                <w:rFonts w:ascii="Times New Roman" w:hAnsi="Times New Roman" w:cs="Times New Roman"/>
                <w:sz w:val="24"/>
                <w:szCs w:val="24"/>
              </w:rPr>
            </w:pPr>
            <w:r w:rsidRPr="000E651B">
              <w:rPr>
                <w:rFonts w:ascii="Times New Roman" w:hAnsi="Times New Roman" w:cs="Times New Roman"/>
                <w:sz w:val="24"/>
                <w:szCs w:val="24"/>
              </w:rPr>
              <w:t>Улучшены условия ведения предпринимательской деятельности для индивидуальных предпринимателей, применяющих патентную систему налогообложения (количество индивидуальных предпринимателей, применяющих патентную систему налогообложения), тыс. единиц</w:t>
            </w:r>
          </w:p>
        </w:tc>
        <w:tc>
          <w:tcPr>
            <w:tcW w:w="476"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7,938</w:t>
            </w:r>
          </w:p>
        </w:tc>
        <w:tc>
          <w:tcPr>
            <w:tcW w:w="476"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10,743</w:t>
            </w:r>
          </w:p>
        </w:tc>
        <w:tc>
          <w:tcPr>
            <w:tcW w:w="527"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135,3</w:t>
            </w:r>
          </w:p>
        </w:tc>
      </w:tr>
      <w:tr w:rsidR="00A30407" w:rsidRPr="005F538F" w:rsidTr="00A30407">
        <w:tc>
          <w:tcPr>
            <w:tcW w:w="269" w:type="pct"/>
            <w:vAlign w:val="center"/>
          </w:tcPr>
          <w:p w:rsidR="00A30407" w:rsidRPr="005F538F" w:rsidRDefault="00A30407" w:rsidP="00A30407">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3252" w:type="pct"/>
          </w:tcPr>
          <w:p w:rsidR="00A30407" w:rsidRPr="000E651B" w:rsidRDefault="00A30407" w:rsidP="00A30407">
            <w:pPr>
              <w:autoSpaceDE w:val="0"/>
              <w:autoSpaceDN w:val="0"/>
              <w:adjustRightInd w:val="0"/>
              <w:jc w:val="both"/>
              <w:rPr>
                <w:rFonts w:ascii="Times New Roman" w:hAnsi="Times New Roman" w:cs="Times New Roman"/>
                <w:sz w:val="24"/>
                <w:szCs w:val="24"/>
              </w:rPr>
            </w:pPr>
            <w:r w:rsidRPr="000E651B">
              <w:rPr>
                <w:rFonts w:ascii="Times New Roman" w:hAnsi="Times New Roman" w:cs="Times New Roman"/>
                <w:sz w:val="24"/>
                <w:szCs w:val="24"/>
              </w:rPr>
              <w:t>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(ежегодно)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w:t>
            </w:r>
            <w:r>
              <w:rPr>
                <w:rFonts w:ascii="Times New Roman" w:hAnsi="Times New Roman" w:cs="Times New Roman"/>
                <w:sz w:val="24"/>
                <w:szCs w:val="24"/>
              </w:rPr>
              <w:t>, млрд.</w:t>
            </w:r>
            <w:r w:rsidRPr="000E651B">
              <w:rPr>
                <w:rFonts w:ascii="Times New Roman" w:hAnsi="Times New Roman" w:cs="Times New Roman"/>
                <w:sz w:val="24"/>
                <w:szCs w:val="24"/>
              </w:rPr>
              <w:t xml:space="preserve"> рублей</w:t>
            </w:r>
          </w:p>
        </w:tc>
        <w:tc>
          <w:tcPr>
            <w:tcW w:w="476"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0,05</w:t>
            </w:r>
          </w:p>
        </w:tc>
        <w:tc>
          <w:tcPr>
            <w:tcW w:w="476"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0,05</w:t>
            </w:r>
          </w:p>
        </w:tc>
        <w:tc>
          <w:tcPr>
            <w:tcW w:w="527"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100,0</w:t>
            </w:r>
          </w:p>
        </w:tc>
      </w:tr>
      <w:tr w:rsidR="00A30407" w:rsidRPr="005F538F" w:rsidTr="00A30407">
        <w:tc>
          <w:tcPr>
            <w:tcW w:w="269" w:type="pct"/>
            <w:vAlign w:val="center"/>
          </w:tcPr>
          <w:p w:rsidR="00A30407" w:rsidRPr="005F538F" w:rsidRDefault="00A30407" w:rsidP="00A30407">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252" w:type="pct"/>
          </w:tcPr>
          <w:p w:rsidR="00A30407" w:rsidRPr="000E651B" w:rsidRDefault="00A30407" w:rsidP="00A30407">
            <w:pPr>
              <w:autoSpaceDE w:val="0"/>
              <w:autoSpaceDN w:val="0"/>
              <w:adjustRightInd w:val="0"/>
              <w:jc w:val="both"/>
              <w:rPr>
                <w:rFonts w:ascii="Times New Roman" w:hAnsi="Times New Roman" w:cs="Times New Roman"/>
                <w:sz w:val="24"/>
                <w:szCs w:val="24"/>
              </w:rPr>
            </w:pPr>
            <w:r w:rsidRPr="000E651B">
              <w:rPr>
                <w:rFonts w:ascii="Times New Roman" w:hAnsi="Times New Roman" w:cs="Times New Roman"/>
                <w:sz w:val="24"/>
                <w:szCs w:val="24"/>
              </w:rPr>
              <w:t xml:space="preserve">Начинающим предпринимателям предоставлены льготные финансовые ресурсы в виде </w:t>
            </w:r>
            <w:proofErr w:type="spellStart"/>
            <w:r w:rsidRPr="000E651B">
              <w:rPr>
                <w:rFonts w:ascii="Times New Roman" w:hAnsi="Times New Roman" w:cs="Times New Roman"/>
                <w:sz w:val="24"/>
                <w:szCs w:val="24"/>
              </w:rPr>
              <w:t>микрозаймов</w:t>
            </w:r>
            <w:proofErr w:type="spellEnd"/>
            <w:r w:rsidRPr="000E651B">
              <w:rPr>
                <w:rFonts w:ascii="Times New Roman" w:hAnsi="Times New Roman" w:cs="Times New Roman"/>
                <w:sz w:val="24"/>
                <w:szCs w:val="24"/>
              </w:rPr>
              <w:t xml:space="preserve"> государственными </w:t>
            </w:r>
            <w:proofErr w:type="spellStart"/>
            <w:r w:rsidRPr="000E651B">
              <w:rPr>
                <w:rFonts w:ascii="Times New Roman" w:hAnsi="Times New Roman" w:cs="Times New Roman"/>
                <w:sz w:val="24"/>
                <w:szCs w:val="24"/>
              </w:rPr>
              <w:t>микрофинансовыми</w:t>
            </w:r>
            <w:proofErr w:type="spellEnd"/>
            <w:r w:rsidRPr="000E651B">
              <w:rPr>
                <w:rFonts w:ascii="Times New Roman" w:hAnsi="Times New Roman" w:cs="Times New Roman"/>
                <w:sz w:val="24"/>
                <w:szCs w:val="24"/>
              </w:rPr>
              <w:t xml:space="preserve"> организациями (ежегодно) (количество действующих </w:t>
            </w:r>
            <w:proofErr w:type="spellStart"/>
            <w:r w:rsidRPr="000E651B">
              <w:rPr>
                <w:rFonts w:ascii="Times New Roman" w:hAnsi="Times New Roman" w:cs="Times New Roman"/>
                <w:sz w:val="24"/>
                <w:szCs w:val="24"/>
              </w:rPr>
              <w:t>микрозаймов</w:t>
            </w:r>
            <w:proofErr w:type="spellEnd"/>
            <w:r w:rsidRPr="000E651B">
              <w:rPr>
                <w:rFonts w:ascii="Times New Roman" w:hAnsi="Times New Roman" w:cs="Times New Roman"/>
                <w:sz w:val="24"/>
                <w:szCs w:val="24"/>
              </w:rPr>
              <w:t>, предоставленных начинающим предпринимателям), единиц</w:t>
            </w:r>
          </w:p>
        </w:tc>
        <w:tc>
          <w:tcPr>
            <w:tcW w:w="476"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45</w:t>
            </w:r>
          </w:p>
        </w:tc>
        <w:tc>
          <w:tcPr>
            <w:tcW w:w="476"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116</w:t>
            </w:r>
          </w:p>
        </w:tc>
        <w:tc>
          <w:tcPr>
            <w:tcW w:w="527"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257,8</w:t>
            </w:r>
          </w:p>
        </w:tc>
      </w:tr>
      <w:tr w:rsidR="00A30407" w:rsidRPr="005F538F" w:rsidTr="00A30407">
        <w:tc>
          <w:tcPr>
            <w:tcW w:w="269" w:type="pct"/>
            <w:vAlign w:val="center"/>
          </w:tcPr>
          <w:p w:rsidR="00A30407" w:rsidRPr="005F538F" w:rsidRDefault="00A30407" w:rsidP="00A30407">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3252" w:type="pct"/>
          </w:tcPr>
          <w:p w:rsidR="00A30407" w:rsidRPr="000E651B" w:rsidRDefault="00A30407" w:rsidP="00A30407">
            <w:pPr>
              <w:autoSpaceDE w:val="0"/>
              <w:autoSpaceDN w:val="0"/>
              <w:adjustRightInd w:val="0"/>
              <w:jc w:val="both"/>
              <w:rPr>
                <w:rFonts w:ascii="Times New Roman" w:hAnsi="Times New Roman" w:cs="Times New Roman"/>
                <w:sz w:val="24"/>
                <w:szCs w:val="24"/>
              </w:rPr>
            </w:pPr>
            <w:r w:rsidRPr="000E651B">
              <w:rPr>
                <w:rFonts w:ascii="Times New Roman" w:hAnsi="Times New Roman" w:cs="Times New Roman"/>
                <w:sz w:val="24"/>
                <w:szCs w:val="24"/>
              </w:rPr>
              <w:t>Субъектам МСП, включенным в реестр социальных предпринимателей, оказаны комплексные услуги и (или) предоставлена финансовая поддержка в виде грантов (количество уникальных социальных предприятий, включенных в реестр, в том числе получивших комплексные услуги и (или) финансовую поддержку в виде гранта), единиц</w:t>
            </w:r>
          </w:p>
        </w:tc>
        <w:tc>
          <w:tcPr>
            <w:tcW w:w="476"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17</w:t>
            </w:r>
          </w:p>
        </w:tc>
        <w:tc>
          <w:tcPr>
            <w:tcW w:w="476"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37</w:t>
            </w:r>
          </w:p>
        </w:tc>
        <w:tc>
          <w:tcPr>
            <w:tcW w:w="527"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217,6</w:t>
            </w:r>
          </w:p>
        </w:tc>
      </w:tr>
      <w:tr w:rsidR="00A30407" w:rsidRPr="005F538F" w:rsidTr="00A30407">
        <w:tc>
          <w:tcPr>
            <w:tcW w:w="269" w:type="pct"/>
            <w:vAlign w:val="center"/>
          </w:tcPr>
          <w:p w:rsidR="00A30407" w:rsidRPr="005F538F" w:rsidRDefault="00A30407" w:rsidP="00A30407">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252" w:type="pct"/>
          </w:tcPr>
          <w:p w:rsidR="00A30407" w:rsidRPr="000E651B" w:rsidRDefault="00A30407" w:rsidP="00A30407">
            <w:pPr>
              <w:autoSpaceDE w:val="0"/>
              <w:autoSpaceDN w:val="0"/>
              <w:adjustRightInd w:val="0"/>
              <w:jc w:val="both"/>
              <w:rPr>
                <w:rFonts w:ascii="Times New Roman" w:hAnsi="Times New Roman" w:cs="Times New Roman"/>
                <w:sz w:val="24"/>
                <w:szCs w:val="24"/>
              </w:rPr>
            </w:pPr>
            <w:proofErr w:type="gramStart"/>
            <w:r w:rsidRPr="000E651B">
              <w:rPr>
                <w:rFonts w:ascii="Times New Roman" w:hAnsi="Times New Roman" w:cs="Times New Roman"/>
                <w:sz w:val="24"/>
                <w:szCs w:val="24"/>
              </w:rP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w:t>
            </w:r>
            <w:proofErr w:type="spellStart"/>
            <w:r w:rsidRPr="000E651B">
              <w:rPr>
                <w:rFonts w:ascii="Times New Roman" w:hAnsi="Times New Roman" w:cs="Times New Roman"/>
                <w:sz w:val="24"/>
                <w:szCs w:val="24"/>
              </w:rPr>
              <w:t>оффлайн</w:t>
            </w:r>
            <w:proofErr w:type="spellEnd"/>
            <w:r w:rsidRPr="000E651B">
              <w:rPr>
                <w:rFonts w:ascii="Times New Roman" w:hAnsi="Times New Roman" w:cs="Times New Roman"/>
                <w:sz w:val="24"/>
                <w:szCs w:val="24"/>
              </w:rPr>
              <w:t xml:space="preserve"> и онлайн 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(количество уникальных граждан, желающих вести бизнес, начинающих и действующих предпринимателей</w:t>
            </w:r>
            <w:proofErr w:type="gramEnd"/>
            <w:r w:rsidRPr="000E651B">
              <w:rPr>
                <w:rFonts w:ascii="Times New Roman" w:hAnsi="Times New Roman" w:cs="Times New Roman"/>
                <w:sz w:val="24"/>
                <w:szCs w:val="24"/>
              </w:rPr>
              <w:t>, получивших услуги), тыс. единиц</w:t>
            </w:r>
          </w:p>
        </w:tc>
        <w:tc>
          <w:tcPr>
            <w:tcW w:w="476"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1,449</w:t>
            </w:r>
          </w:p>
        </w:tc>
        <w:tc>
          <w:tcPr>
            <w:tcW w:w="476"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2,803</w:t>
            </w:r>
          </w:p>
        </w:tc>
        <w:tc>
          <w:tcPr>
            <w:tcW w:w="527" w:type="pct"/>
            <w:vAlign w:val="center"/>
          </w:tcPr>
          <w:p w:rsidR="00A30407" w:rsidRPr="00A30407" w:rsidRDefault="00A30407" w:rsidP="00A30407">
            <w:pPr>
              <w:jc w:val="center"/>
              <w:rPr>
                <w:rFonts w:ascii="Times New Roman" w:hAnsi="Times New Roman" w:cs="Times New Roman"/>
                <w:color w:val="000000"/>
                <w:sz w:val="24"/>
                <w:szCs w:val="24"/>
              </w:rPr>
            </w:pPr>
            <w:r w:rsidRPr="00A30407">
              <w:rPr>
                <w:rFonts w:ascii="Times New Roman" w:hAnsi="Times New Roman" w:cs="Times New Roman"/>
                <w:color w:val="000000"/>
                <w:sz w:val="24"/>
                <w:szCs w:val="24"/>
              </w:rPr>
              <w:t>193,4</w:t>
            </w:r>
          </w:p>
        </w:tc>
      </w:tr>
    </w:tbl>
    <w:p w:rsidR="00BF38D2" w:rsidRDefault="00BF38D2" w:rsidP="00650C1B">
      <w:pPr>
        <w:autoSpaceDE w:val="0"/>
        <w:autoSpaceDN w:val="0"/>
        <w:spacing w:after="0" w:line="240" w:lineRule="auto"/>
        <w:ind w:firstLine="709"/>
        <w:contextualSpacing/>
        <w:jc w:val="both"/>
        <w:rPr>
          <w:rFonts w:ascii="Times New Roman" w:eastAsia="Times New Roman" w:hAnsi="Times New Roman" w:cs="Times New Roman"/>
          <w:b/>
          <w:sz w:val="28"/>
          <w:szCs w:val="28"/>
          <w:lang w:eastAsia="ru-RU"/>
        </w:rPr>
      </w:pPr>
    </w:p>
    <w:p w:rsidR="000E651B" w:rsidRDefault="000E651B" w:rsidP="00DB1427">
      <w:pPr>
        <w:widowControl w:val="0"/>
        <w:spacing w:after="0" w:line="240" w:lineRule="auto"/>
        <w:ind w:firstLine="709"/>
        <w:jc w:val="both"/>
        <w:rPr>
          <w:rFonts w:ascii="Times New Roman" w:eastAsia="Times New Roman" w:hAnsi="Times New Roman" w:cs="Times New Roman"/>
          <w:sz w:val="28"/>
          <w:szCs w:val="28"/>
          <w:lang w:eastAsia="ar-SA"/>
        </w:rPr>
      </w:pPr>
      <w:r w:rsidRPr="000E651B">
        <w:rPr>
          <w:rFonts w:ascii="Times New Roman" w:eastAsia="Times New Roman" w:hAnsi="Times New Roman" w:cs="Times New Roman"/>
          <w:sz w:val="28"/>
          <w:szCs w:val="28"/>
          <w:lang w:eastAsia="ar-SA"/>
        </w:rPr>
        <w:t>Региональный проект «</w:t>
      </w:r>
      <w:r w:rsidRPr="000E651B">
        <w:rPr>
          <w:rFonts w:ascii="Times New Roman" w:eastAsia="Times New Roman" w:hAnsi="Times New Roman" w:cs="Times New Roman"/>
          <w:b/>
          <w:sz w:val="28"/>
          <w:szCs w:val="28"/>
          <w:lang w:eastAsia="ar-SA"/>
        </w:rPr>
        <w:t>Создание условий для легкого старта и комфортного ведения бизнеса»</w:t>
      </w:r>
      <w:r w:rsidRPr="000E651B">
        <w:rPr>
          <w:rFonts w:ascii="Times New Roman" w:eastAsia="Times New Roman" w:hAnsi="Times New Roman" w:cs="Times New Roman"/>
          <w:sz w:val="28"/>
          <w:szCs w:val="28"/>
          <w:lang w:eastAsia="ar-SA"/>
        </w:rPr>
        <w:t xml:space="preserve"> предусматривает переход к новому качеству поддержки начинающих и действующих предпринимателей, а именно: улучшение условий ведения предпринимательской деятельности для индивидуальных предпринимателей, применяющих патентную систему налогообложения; расширение кредитно-гарантийной поддержки в рамках НГС, в том числе предоставление поручительств и независимых гарантий на обеспечение доступа к </w:t>
      </w:r>
      <w:r w:rsidRPr="000E651B">
        <w:rPr>
          <w:rFonts w:ascii="Times New Roman" w:eastAsia="Times New Roman" w:hAnsi="Times New Roman" w:cs="Times New Roman"/>
          <w:sz w:val="28"/>
          <w:szCs w:val="28"/>
          <w:lang w:eastAsia="ar-SA"/>
        </w:rPr>
        <w:lastRenderedPageBreak/>
        <w:t xml:space="preserve">кредитным и иным финансовым ресурсам (кредиты, лизинг, займы) для старта бизнеса, а также предоставление льготных финансовых ресурсов в виде </w:t>
      </w:r>
      <w:proofErr w:type="spellStart"/>
      <w:r w:rsidRPr="000E651B">
        <w:rPr>
          <w:rFonts w:ascii="Times New Roman" w:eastAsia="Times New Roman" w:hAnsi="Times New Roman" w:cs="Times New Roman"/>
          <w:sz w:val="28"/>
          <w:szCs w:val="28"/>
          <w:lang w:eastAsia="ar-SA"/>
        </w:rPr>
        <w:t>микрозаймов</w:t>
      </w:r>
      <w:proofErr w:type="spellEnd"/>
      <w:r w:rsidRPr="000E651B">
        <w:rPr>
          <w:rFonts w:ascii="Times New Roman" w:eastAsia="Times New Roman" w:hAnsi="Times New Roman" w:cs="Times New Roman"/>
          <w:sz w:val="28"/>
          <w:szCs w:val="28"/>
          <w:lang w:eastAsia="ar-SA"/>
        </w:rPr>
        <w:t xml:space="preserve"> субъектам малого и среднего предпринимательства Фондом; предоставление комплексных услуг, в том числе информационно-консультационных и образовательных в </w:t>
      </w:r>
      <w:proofErr w:type="spellStart"/>
      <w:r w:rsidRPr="000E651B">
        <w:rPr>
          <w:rFonts w:ascii="Times New Roman" w:eastAsia="Times New Roman" w:hAnsi="Times New Roman" w:cs="Times New Roman"/>
          <w:sz w:val="28"/>
          <w:szCs w:val="28"/>
          <w:lang w:eastAsia="ar-SA"/>
        </w:rPr>
        <w:t>оффлай</w:t>
      </w:r>
      <w:proofErr w:type="gramStart"/>
      <w:r w:rsidRPr="000E651B">
        <w:rPr>
          <w:rFonts w:ascii="Times New Roman" w:eastAsia="Times New Roman" w:hAnsi="Times New Roman" w:cs="Times New Roman"/>
          <w:sz w:val="28"/>
          <w:szCs w:val="28"/>
          <w:lang w:eastAsia="ar-SA"/>
        </w:rPr>
        <w:t>н</w:t>
      </w:r>
      <w:proofErr w:type="spellEnd"/>
      <w:r w:rsidRPr="000E651B">
        <w:rPr>
          <w:rFonts w:ascii="Times New Roman" w:eastAsia="Times New Roman" w:hAnsi="Times New Roman" w:cs="Times New Roman"/>
          <w:sz w:val="28"/>
          <w:szCs w:val="28"/>
          <w:lang w:eastAsia="ar-SA"/>
        </w:rPr>
        <w:t>-</w:t>
      </w:r>
      <w:proofErr w:type="gramEnd"/>
      <w:r w:rsidRPr="000E651B">
        <w:rPr>
          <w:rFonts w:ascii="Times New Roman" w:eastAsia="Times New Roman" w:hAnsi="Times New Roman" w:cs="Times New Roman"/>
          <w:sz w:val="28"/>
          <w:szCs w:val="28"/>
          <w:lang w:eastAsia="ar-SA"/>
        </w:rPr>
        <w:t xml:space="preserve"> и онлайн- 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направленных на вовлечение в предпринимательскую деятельность; присвоение субъектам МСП статуса «социальное предприятие», в том числе оказание комплексных услуг и (или) предоставление финансовой поддержки в виде грантов.</w:t>
      </w:r>
    </w:p>
    <w:p w:rsidR="0026098A" w:rsidRPr="0026098A" w:rsidRDefault="0026098A" w:rsidP="00DB1427">
      <w:pPr>
        <w:pStyle w:val="a8"/>
        <w:numPr>
          <w:ilvl w:val="0"/>
          <w:numId w:val="2"/>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w:t>
      </w:r>
      <w:r w:rsidRPr="0026098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рамках достижения</w:t>
      </w:r>
      <w:r w:rsidRPr="0026098A">
        <w:rPr>
          <w:rFonts w:ascii="Times New Roman" w:eastAsia="Times New Roman" w:hAnsi="Times New Roman" w:cs="Times New Roman"/>
          <w:sz w:val="28"/>
          <w:szCs w:val="20"/>
          <w:lang w:eastAsia="ru-RU"/>
        </w:rPr>
        <w:t xml:space="preserve"> результата «Улучшены условия ведения предпринимательской деятельности для индивидуальных предпринимателей, применяющих патентную систему налогообложения (</w:t>
      </w:r>
      <w:r w:rsidRPr="0026098A">
        <w:rPr>
          <w:rFonts w:ascii="Times New Roman" w:eastAsia="Times New Roman" w:hAnsi="Times New Roman" w:cs="Times New Roman"/>
          <w:sz w:val="28"/>
          <w:szCs w:val="20"/>
          <w:u w:val="single"/>
          <w:lang w:eastAsia="ru-RU"/>
        </w:rPr>
        <w:t>количество индивидуальных предпринимателей, применяющих патентную систему налогообложения</w:t>
      </w:r>
      <w:r w:rsidRPr="0026098A">
        <w:rPr>
          <w:rFonts w:ascii="Times New Roman" w:eastAsia="Times New Roman" w:hAnsi="Times New Roman" w:cs="Times New Roman"/>
          <w:sz w:val="28"/>
          <w:szCs w:val="20"/>
          <w:lang w:eastAsia="ru-RU"/>
        </w:rPr>
        <w:t>)» количество индивидуальных предпринимателей Смоленской области, применяющих патентную систему налогообложения, по оперативным данным состав</w:t>
      </w:r>
      <w:r w:rsidR="00036646">
        <w:rPr>
          <w:rFonts w:ascii="Times New Roman" w:eastAsia="Times New Roman" w:hAnsi="Times New Roman" w:cs="Times New Roman"/>
          <w:sz w:val="28"/>
          <w:szCs w:val="20"/>
          <w:lang w:eastAsia="ru-RU"/>
        </w:rPr>
        <w:t>ило</w:t>
      </w:r>
      <w:r w:rsidRPr="0026098A">
        <w:rPr>
          <w:rFonts w:ascii="Times New Roman" w:eastAsia="Times New Roman" w:hAnsi="Times New Roman" w:cs="Times New Roman"/>
          <w:sz w:val="28"/>
          <w:szCs w:val="20"/>
          <w:lang w:eastAsia="ru-RU"/>
        </w:rPr>
        <w:t xml:space="preserve"> </w:t>
      </w:r>
      <w:r w:rsidRPr="00B82516">
        <w:rPr>
          <w:rFonts w:ascii="Times New Roman" w:eastAsia="Times New Roman" w:hAnsi="Times New Roman" w:cs="Times New Roman"/>
          <w:b/>
          <w:sz w:val="28"/>
          <w:szCs w:val="20"/>
          <w:lang w:eastAsia="ru-RU"/>
        </w:rPr>
        <w:t>10,743 тыс. единицы</w:t>
      </w:r>
      <w:r w:rsidRPr="0026098A">
        <w:rPr>
          <w:rFonts w:ascii="Times New Roman" w:eastAsia="Times New Roman" w:hAnsi="Times New Roman" w:cs="Times New Roman"/>
          <w:sz w:val="28"/>
          <w:szCs w:val="20"/>
          <w:lang w:eastAsia="ru-RU"/>
        </w:rPr>
        <w:t xml:space="preserve"> (</w:t>
      </w:r>
      <w:r w:rsidRPr="0026098A">
        <w:rPr>
          <w:rFonts w:ascii="Times New Roman" w:eastAsia="Times New Roman" w:hAnsi="Times New Roman" w:cs="Times New Roman"/>
          <w:b/>
          <w:sz w:val="28"/>
          <w:szCs w:val="20"/>
          <w:lang w:eastAsia="ru-RU"/>
        </w:rPr>
        <w:t>135,3%</w:t>
      </w:r>
      <w:r w:rsidRPr="0026098A">
        <w:rPr>
          <w:rFonts w:ascii="Times New Roman" w:eastAsia="Times New Roman" w:hAnsi="Times New Roman" w:cs="Times New Roman"/>
          <w:sz w:val="28"/>
          <w:szCs w:val="20"/>
          <w:lang w:eastAsia="ru-RU"/>
        </w:rPr>
        <w:t xml:space="preserve"> от планового значения на 2021 год). Фактическое значение результата в соответствии со сроками предоставления отчетности по форме 1-Патент представляется дважды в год (за полугодие и за год). Годовое значение результата будет получено по состоянию на 01.01.2022, но не ранее 14 февраля 2022 года (совместный приказ Министерства финансов Российской Федерации и Федеральной налоговой службы </w:t>
      </w:r>
      <w:r w:rsidRPr="0026098A">
        <w:rPr>
          <w:rFonts w:ascii="Times New Roman" w:eastAsia="Times New Roman" w:hAnsi="Times New Roman" w:cs="Times New Roman"/>
          <w:bCs/>
          <w:sz w:val="28"/>
          <w:szCs w:val="20"/>
          <w:lang w:eastAsia="ru-RU"/>
        </w:rPr>
        <w:t>от 18 ноября 2020 г. № ЕД-7-1/832@</w:t>
      </w:r>
      <w:r w:rsidRPr="0026098A">
        <w:rPr>
          <w:rFonts w:ascii="Times New Roman" w:eastAsia="Times New Roman" w:hAnsi="Times New Roman" w:cs="Times New Roman"/>
          <w:sz w:val="28"/>
          <w:szCs w:val="20"/>
          <w:lang w:eastAsia="ru-RU"/>
        </w:rPr>
        <w:t>) по результатам чего будет сформирован уточняющий отчет.</w:t>
      </w:r>
    </w:p>
    <w:p w:rsidR="0026098A" w:rsidRPr="00B82516" w:rsidRDefault="00036646" w:rsidP="00DB1427">
      <w:pPr>
        <w:pStyle w:val="a8"/>
        <w:numPr>
          <w:ilvl w:val="0"/>
          <w:numId w:val="2"/>
        </w:numPr>
        <w:overflowPunct w:val="0"/>
        <w:autoSpaceDE w:val="0"/>
        <w:autoSpaceDN w:val="0"/>
        <w:adjustRightInd w:val="0"/>
        <w:spacing w:after="0" w:line="240" w:lineRule="auto"/>
        <w:ind w:left="0" w:firstLine="709"/>
        <w:jc w:val="both"/>
        <w:textAlignment w:val="baseline"/>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Значение</w:t>
      </w:r>
      <w:r w:rsidR="0026098A" w:rsidRPr="00B82516">
        <w:rPr>
          <w:rFonts w:ascii="Times New Roman" w:eastAsia="Times New Roman" w:hAnsi="Times New Roman" w:cs="Times New Roman"/>
          <w:sz w:val="28"/>
          <w:szCs w:val="20"/>
          <w:lang w:eastAsia="ru-RU"/>
        </w:rPr>
        <w:t xml:space="preserve"> результата «Начинающим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(ежегодно) (</w:t>
      </w:r>
      <w:r w:rsidR="0026098A" w:rsidRPr="00B82516">
        <w:rPr>
          <w:rFonts w:ascii="Times New Roman" w:eastAsia="Times New Roman" w:hAnsi="Times New Roman" w:cs="Times New Roman"/>
          <w:sz w:val="28"/>
          <w:szCs w:val="20"/>
          <w:u w:val="single"/>
          <w:lang w:eastAsia="ru-RU"/>
        </w:rPr>
        <w:t>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w:t>
      </w:r>
      <w:r w:rsidR="0026098A" w:rsidRPr="00B82516">
        <w:rPr>
          <w:rFonts w:ascii="Times New Roman" w:eastAsia="Times New Roman" w:hAnsi="Times New Roman" w:cs="Times New Roman"/>
          <w:sz w:val="28"/>
          <w:szCs w:val="20"/>
          <w:lang w:eastAsia="ru-RU"/>
        </w:rPr>
        <w:t>)»</w:t>
      </w:r>
      <w:r w:rsidR="0026098A" w:rsidRPr="00B82516">
        <w:rPr>
          <w:rFonts w:ascii="Times New Roman" w:eastAsia="Times New Roman" w:hAnsi="Times New Roman" w:cs="Times New Roman"/>
          <w:sz w:val="20"/>
          <w:szCs w:val="20"/>
          <w:lang w:eastAsia="ru-RU"/>
        </w:rPr>
        <w:t xml:space="preserve"> </w:t>
      </w:r>
      <w:r w:rsidRPr="00036646">
        <w:rPr>
          <w:rFonts w:ascii="Times New Roman" w:eastAsia="Times New Roman" w:hAnsi="Times New Roman" w:cs="Times New Roman"/>
          <w:sz w:val="28"/>
          <w:szCs w:val="28"/>
          <w:lang w:eastAsia="ru-RU"/>
        </w:rPr>
        <w:t xml:space="preserve">за 2021 год </w:t>
      </w:r>
      <w:r w:rsidR="0026098A" w:rsidRPr="00036646">
        <w:rPr>
          <w:rFonts w:ascii="Times New Roman" w:eastAsia="Times New Roman" w:hAnsi="Times New Roman" w:cs="Times New Roman"/>
          <w:sz w:val="28"/>
          <w:szCs w:val="28"/>
          <w:lang w:eastAsia="ru-RU"/>
        </w:rPr>
        <w:t>состав</w:t>
      </w:r>
      <w:r w:rsidR="00CF0C8E" w:rsidRPr="00036646">
        <w:rPr>
          <w:rFonts w:ascii="Times New Roman" w:eastAsia="Times New Roman" w:hAnsi="Times New Roman" w:cs="Times New Roman"/>
          <w:sz w:val="28"/>
          <w:szCs w:val="28"/>
          <w:lang w:eastAsia="ru-RU"/>
        </w:rPr>
        <w:t>ило</w:t>
      </w:r>
      <w:r w:rsidR="0026098A" w:rsidRPr="00B82516">
        <w:rPr>
          <w:rFonts w:ascii="Times New Roman" w:eastAsia="Times New Roman" w:hAnsi="Times New Roman" w:cs="Times New Roman"/>
          <w:sz w:val="28"/>
          <w:szCs w:val="20"/>
          <w:lang w:eastAsia="ru-RU"/>
        </w:rPr>
        <w:t xml:space="preserve"> </w:t>
      </w:r>
      <w:r w:rsidR="0026098A" w:rsidRPr="001556E8">
        <w:rPr>
          <w:rFonts w:ascii="Times New Roman" w:eastAsia="Times New Roman" w:hAnsi="Times New Roman" w:cs="Times New Roman"/>
          <w:b/>
          <w:sz w:val="28"/>
          <w:szCs w:val="20"/>
          <w:lang w:eastAsia="ru-RU"/>
        </w:rPr>
        <w:t>0,05 млрд. рублей</w:t>
      </w:r>
      <w:r w:rsidR="0026098A" w:rsidRPr="00B82516">
        <w:rPr>
          <w:rFonts w:ascii="Times New Roman" w:eastAsia="Times New Roman" w:hAnsi="Times New Roman" w:cs="Times New Roman"/>
          <w:sz w:val="28"/>
          <w:szCs w:val="20"/>
          <w:lang w:eastAsia="ru-RU"/>
        </w:rPr>
        <w:t xml:space="preserve"> (</w:t>
      </w:r>
      <w:r w:rsidR="0026098A" w:rsidRPr="00CF0C8E">
        <w:rPr>
          <w:rFonts w:ascii="Times New Roman" w:eastAsia="Times New Roman" w:hAnsi="Times New Roman" w:cs="Times New Roman"/>
          <w:b/>
          <w:sz w:val="28"/>
          <w:szCs w:val="20"/>
          <w:lang w:eastAsia="ru-RU"/>
        </w:rPr>
        <w:t>100,0%</w:t>
      </w:r>
      <w:r w:rsidR="0026098A" w:rsidRPr="00B82516">
        <w:rPr>
          <w:rFonts w:ascii="Times New Roman" w:eastAsia="Times New Roman" w:hAnsi="Times New Roman" w:cs="Times New Roman"/>
          <w:sz w:val="28"/>
          <w:szCs w:val="20"/>
          <w:lang w:eastAsia="ru-RU"/>
        </w:rPr>
        <w:t xml:space="preserve"> от планового значения на 2021 год). </w:t>
      </w:r>
      <w:proofErr w:type="gramEnd"/>
    </w:p>
    <w:p w:rsidR="0026098A" w:rsidRPr="0026098A" w:rsidRDefault="004F3900" w:rsidP="00DB14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 </w:t>
      </w:r>
      <w:r w:rsidR="0026098A" w:rsidRPr="0026098A">
        <w:rPr>
          <w:rFonts w:ascii="Times New Roman" w:eastAsia="Times New Roman" w:hAnsi="Times New Roman" w:cs="Times New Roman"/>
          <w:sz w:val="28"/>
          <w:szCs w:val="20"/>
          <w:lang w:eastAsia="ru-RU"/>
        </w:rPr>
        <w:t xml:space="preserve">Значение результата «Начинающим предпринимателям предоставлены льготные финансовые ресурсы в виде </w:t>
      </w:r>
      <w:proofErr w:type="spellStart"/>
      <w:r w:rsidR="0026098A" w:rsidRPr="0026098A">
        <w:rPr>
          <w:rFonts w:ascii="Times New Roman" w:eastAsia="Times New Roman" w:hAnsi="Times New Roman" w:cs="Times New Roman"/>
          <w:sz w:val="28"/>
          <w:szCs w:val="20"/>
          <w:lang w:eastAsia="ru-RU"/>
        </w:rPr>
        <w:t>микрозаймов</w:t>
      </w:r>
      <w:proofErr w:type="spellEnd"/>
      <w:r w:rsidR="0026098A" w:rsidRPr="0026098A">
        <w:rPr>
          <w:rFonts w:ascii="Times New Roman" w:eastAsia="Times New Roman" w:hAnsi="Times New Roman" w:cs="Times New Roman"/>
          <w:sz w:val="28"/>
          <w:szCs w:val="20"/>
          <w:lang w:eastAsia="ru-RU"/>
        </w:rPr>
        <w:t xml:space="preserve"> государственными </w:t>
      </w:r>
      <w:proofErr w:type="spellStart"/>
      <w:r w:rsidR="0026098A" w:rsidRPr="0026098A">
        <w:rPr>
          <w:rFonts w:ascii="Times New Roman" w:eastAsia="Times New Roman" w:hAnsi="Times New Roman" w:cs="Times New Roman"/>
          <w:sz w:val="28"/>
          <w:szCs w:val="20"/>
          <w:lang w:eastAsia="ru-RU"/>
        </w:rPr>
        <w:t>микрофинансовыми</w:t>
      </w:r>
      <w:proofErr w:type="spellEnd"/>
      <w:r w:rsidR="0026098A" w:rsidRPr="0026098A">
        <w:rPr>
          <w:rFonts w:ascii="Times New Roman" w:eastAsia="Times New Roman" w:hAnsi="Times New Roman" w:cs="Times New Roman"/>
          <w:sz w:val="28"/>
          <w:szCs w:val="20"/>
          <w:lang w:eastAsia="ru-RU"/>
        </w:rPr>
        <w:t xml:space="preserve"> организациями (ежегодно) (</w:t>
      </w:r>
      <w:r w:rsidR="0026098A" w:rsidRPr="0026098A">
        <w:rPr>
          <w:rFonts w:ascii="Times New Roman" w:eastAsia="Times New Roman" w:hAnsi="Times New Roman" w:cs="Times New Roman"/>
          <w:sz w:val="28"/>
          <w:szCs w:val="20"/>
          <w:u w:val="single"/>
          <w:lang w:eastAsia="ru-RU"/>
        </w:rPr>
        <w:t xml:space="preserve">количество действующих </w:t>
      </w:r>
      <w:proofErr w:type="spellStart"/>
      <w:r w:rsidR="0026098A" w:rsidRPr="0026098A">
        <w:rPr>
          <w:rFonts w:ascii="Times New Roman" w:eastAsia="Times New Roman" w:hAnsi="Times New Roman" w:cs="Times New Roman"/>
          <w:sz w:val="28"/>
          <w:szCs w:val="20"/>
          <w:u w:val="single"/>
          <w:lang w:eastAsia="ru-RU"/>
        </w:rPr>
        <w:t>микрозаймов</w:t>
      </w:r>
      <w:proofErr w:type="spellEnd"/>
      <w:r w:rsidR="0026098A" w:rsidRPr="0026098A">
        <w:rPr>
          <w:rFonts w:ascii="Times New Roman" w:eastAsia="Times New Roman" w:hAnsi="Times New Roman" w:cs="Times New Roman"/>
          <w:sz w:val="28"/>
          <w:szCs w:val="20"/>
          <w:u w:val="single"/>
          <w:lang w:eastAsia="ru-RU"/>
        </w:rPr>
        <w:t>, предоставленных начинающим предпринимателям</w:t>
      </w:r>
      <w:r w:rsidR="0026098A" w:rsidRPr="0026098A">
        <w:rPr>
          <w:rFonts w:ascii="Times New Roman" w:eastAsia="Times New Roman" w:hAnsi="Times New Roman" w:cs="Times New Roman"/>
          <w:sz w:val="28"/>
          <w:szCs w:val="20"/>
          <w:lang w:eastAsia="ru-RU"/>
        </w:rPr>
        <w:t>)»</w:t>
      </w:r>
      <w:r w:rsidR="0026098A" w:rsidRPr="0026098A">
        <w:rPr>
          <w:rFonts w:ascii="Times New Roman" w:eastAsia="Times New Roman" w:hAnsi="Times New Roman" w:cs="Times New Roman"/>
          <w:sz w:val="20"/>
          <w:szCs w:val="20"/>
          <w:lang w:eastAsia="ru-RU"/>
        </w:rPr>
        <w:t xml:space="preserve"> </w:t>
      </w:r>
      <w:r w:rsidR="00325A5F">
        <w:rPr>
          <w:rFonts w:ascii="Times New Roman" w:eastAsia="Times New Roman" w:hAnsi="Times New Roman" w:cs="Times New Roman"/>
          <w:sz w:val="28"/>
          <w:szCs w:val="20"/>
          <w:lang w:eastAsia="ru-RU"/>
        </w:rPr>
        <w:t>з</w:t>
      </w:r>
      <w:r w:rsidR="0026098A" w:rsidRPr="0026098A">
        <w:rPr>
          <w:rFonts w:ascii="Times New Roman" w:eastAsia="Times New Roman" w:hAnsi="Times New Roman" w:cs="Times New Roman"/>
          <w:sz w:val="28"/>
          <w:szCs w:val="20"/>
          <w:lang w:eastAsia="ru-RU"/>
        </w:rPr>
        <w:t>а 2021 год состав</w:t>
      </w:r>
      <w:r>
        <w:rPr>
          <w:rFonts w:ascii="Times New Roman" w:eastAsia="Times New Roman" w:hAnsi="Times New Roman" w:cs="Times New Roman"/>
          <w:sz w:val="28"/>
          <w:szCs w:val="20"/>
          <w:lang w:eastAsia="ru-RU"/>
        </w:rPr>
        <w:t>ило</w:t>
      </w:r>
      <w:r w:rsidR="0026098A" w:rsidRPr="0026098A">
        <w:rPr>
          <w:rFonts w:ascii="Times New Roman" w:eastAsia="Times New Roman" w:hAnsi="Times New Roman" w:cs="Times New Roman"/>
          <w:sz w:val="28"/>
          <w:szCs w:val="20"/>
          <w:lang w:eastAsia="ru-RU"/>
        </w:rPr>
        <w:t xml:space="preserve"> </w:t>
      </w:r>
      <w:r w:rsidR="0026098A" w:rsidRPr="0026098A">
        <w:rPr>
          <w:rFonts w:ascii="Times New Roman" w:eastAsia="Times New Roman" w:hAnsi="Times New Roman" w:cs="Times New Roman"/>
          <w:b/>
          <w:sz w:val="28"/>
          <w:szCs w:val="20"/>
          <w:lang w:eastAsia="ru-RU"/>
        </w:rPr>
        <w:t>116 единиц</w:t>
      </w:r>
      <w:r w:rsidR="0026098A" w:rsidRPr="0026098A">
        <w:rPr>
          <w:rFonts w:ascii="Times New Roman" w:eastAsia="Times New Roman" w:hAnsi="Times New Roman" w:cs="Times New Roman"/>
          <w:sz w:val="28"/>
          <w:szCs w:val="20"/>
          <w:lang w:eastAsia="ru-RU"/>
        </w:rPr>
        <w:t xml:space="preserve"> (</w:t>
      </w:r>
      <w:r w:rsidR="0026098A" w:rsidRPr="0026098A">
        <w:rPr>
          <w:rFonts w:ascii="Times New Roman" w:eastAsia="Times New Roman" w:hAnsi="Times New Roman" w:cs="Times New Roman"/>
          <w:b/>
          <w:sz w:val="28"/>
          <w:szCs w:val="20"/>
          <w:lang w:eastAsia="ru-RU"/>
        </w:rPr>
        <w:t>257,8%</w:t>
      </w:r>
      <w:r w:rsidR="0026098A" w:rsidRPr="0026098A">
        <w:rPr>
          <w:rFonts w:ascii="Times New Roman" w:eastAsia="Times New Roman" w:hAnsi="Times New Roman" w:cs="Times New Roman"/>
          <w:sz w:val="28"/>
          <w:szCs w:val="20"/>
          <w:lang w:eastAsia="ru-RU"/>
        </w:rPr>
        <w:t xml:space="preserve"> от планового значения на 2021 год).</w:t>
      </w:r>
    </w:p>
    <w:p w:rsidR="0026098A" w:rsidRPr="0026098A" w:rsidRDefault="00FC4A63" w:rsidP="00DB14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4. </w:t>
      </w:r>
      <w:proofErr w:type="gramStart"/>
      <w:r w:rsidR="0026098A" w:rsidRPr="0026098A">
        <w:rPr>
          <w:rFonts w:ascii="Times New Roman" w:eastAsia="Times New Roman" w:hAnsi="Times New Roman" w:cs="Times New Roman"/>
          <w:sz w:val="28"/>
          <w:szCs w:val="20"/>
          <w:lang w:eastAsia="ru-RU"/>
        </w:rPr>
        <w:t>Значение результата</w:t>
      </w:r>
      <w:r w:rsidR="0026098A" w:rsidRPr="0026098A">
        <w:rPr>
          <w:rFonts w:ascii="Times New Roman" w:eastAsia="Times New Roman" w:hAnsi="Times New Roman" w:cs="Times New Roman"/>
          <w:b/>
          <w:sz w:val="28"/>
          <w:szCs w:val="20"/>
          <w:lang w:eastAsia="ru-RU"/>
        </w:rPr>
        <w:t xml:space="preserve"> </w:t>
      </w:r>
      <w:r w:rsidR="0026098A" w:rsidRPr="0026098A">
        <w:rPr>
          <w:rFonts w:ascii="Times New Roman" w:eastAsia="Times New Roman" w:hAnsi="Times New Roman" w:cs="Times New Roman"/>
          <w:sz w:val="28"/>
          <w:szCs w:val="20"/>
          <w:lang w:eastAsia="ru-RU"/>
        </w:rPr>
        <w:t>«Субъектам МСП, включенным в реестр социальных предпринимателей, оказаны комплексные услуги и (или) предоставлена финансовая поддержка в виде грантов (</w:t>
      </w:r>
      <w:r w:rsidR="0026098A" w:rsidRPr="0026098A">
        <w:rPr>
          <w:rFonts w:ascii="Times New Roman" w:eastAsia="Times New Roman" w:hAnsi="Times New Roman" w:cs="Times New Roman"/>
          <w:sz w:val="28"/>
          <w:szCs w:val="20"/>
          <w:u w:val="single"/>
          <w:lang w:eastAsia="ru-RU"/>
        </w:rPr>
        <w:t>количество уникальных социальных предприятий, включенных в реестр, в том числе получивших комплексные услуги и (или) финансовую поддержку в виде гранта</w:t>
      </w:r>
      <w:r w:rsidR="0026098A" w:rsidRPr="0026098A">
        <w:rPr>
          <w:rFonts w:ascii="Times New Roman" w:eastAsia="Times New Roman" w:hAnsi="Times New Roman" w:cs="Times New Roman"/>
          <w:sz w:val="28"/>
          <w:szCs w:val="20"/>
          <w:lang w:eastAsia="ru-RU"/>
        </w:rPr>
        <w:t>)»</w:t>
      </w:r>
      <w:r w:rsidR="0026098A" w:rsidRPr="0026098A">
        <w:rPr>
          <w:rFonts w:ascii="Times New Roman" w:eastAsia="Times New Roman" w:hAnsi="Times New Roman" w:cs="Times New Roman"/>
          <w:sz w:val="20"/>
          <w:szCs w:val="20"/>
          <w:lang w:eastAsia="ru-RU"/>
        </w:rPr>
        <w:t xml:space="preserve"> </w:t>
      </w:r>
      <w:r w:rsidR="00673EB8">
        <w:rPr>
          <w:rFonts w:ascii="Times New Roman" w:eastAsia="Times New Roman" w:hAnsi="Times New Roman" w:cs="Times New Roman"/>
          <w:sz w:val="28"/>
          <w:szCs w:val="28"/>
          <w:lang w:eastAsia="ru-RU"/>
        </w:rPr>
        <w:t>з</w:t>
      </w:r>
      <w:r w:rsidR="0026098A" w:rsidRPr="0026098A">
        <w:rPr>
          <w:rFonts w:ascii="Times New Roman" w:eastAsia="Times New Roman" w:hAnsi="Times New Roman" w:cs="Times New Roman"/>
          <w:sz w:val="28"/>
          <w:szCs w:val="28"/>
          <w:lang w:eastAsia="ru-RU"/>
        </w:rPr>
        <w:t>а 2021 год состав</w:t>
      </w:r>
      <w:r>
        <w:rPr>
          <w:rFonts w:ascii="Times New Roman" w:eastAsia="Times New Roman" w:hAnsi="Times New Roman" w:cs="Times New Roman"/>
          <w:sz w:val="28"/>
          <w:szCs w:val="28"/>
          <w:lang w:eastAsia="ru-RU"/>
        </w:rPr>
        <w:t>ило</w:t>
      </w:r>
      <w:r w:rsidR="0026098A" w:rsidRPr="0026098A">
        <w:rPr>
          <w:rFonts w:ascii="Times New Roman" w:eastAsia="Times New Roman" w:hAnsi="Times New Roman" w:cs="Times New Roman"/>
          <w:sz w:val="28"/>
          <w:szCs w:val="28"/>
          <w:lang w:eastAsia="ru-RU"/>
        </w:rPr>
        <w:t xml:space="preserve"> </w:t>
      </w:r>
      <w:r w:rsidR="0026098A" w:rsidRPr="0026098A">
        <w:rPr>
          <w:rFonts w:ascii="Times New Roman" w:eastAsia="Times New Roman" w:hAnsi="Times New Roman" w:cs="Times New Roman"/>
          <w:b/>
          <w:sz w:val="28"/>
          <w:szCs w:val="28"/>
          <w:lang w:eastAsia="ru-RU"/>
        </w:rPr>
        <w:t>37 единиц</w:t>
      </w:r>
      <w:r w:rsidR="0026098A" w:rsidRPr="0026098A">
        <w:rPr>
          <w:rFonts w:ascii="Times New Roman" w:eastAsia="Times New Roman" w:hAnsi="Times New Roman" w:cs="Times New Roman"/>
          <w:sz w:val="28"/>
          <w:szCs w:val="28"/>
          <w:lang w:eastAsia="ru-RU"/>
        </w:rPr>
        <w:t xml:space="preserve"> (</w:t>
      </w:r>
      <w:r w:rsidR="0026098A" w:rsidRPr="0026098A">
        <w:rPr>
          <w:rFonts w:ascii="Times New Roman" w:eastAsia="Times New Roman" w:hAnsi="Times New Roman" w:cs="Times New Roman"/>
          <w:b/>
          <w:sz w:val="28"/>
          <w:szCs w:val="28"/>
          <w:lang w:eastAsia="ru-RU"/>
        </w:rPr>
        <w:t>217,6%</w:t>
      </w:r>
      <w:r w:rsidR="0026098A" w:rsidRPr="0026098A">
        <w:rPr>
          <w:rFonts w:ascii="Times New Roman" w:eastAsia="Times New Roman" w:hAnsi="Times New Roman" w:cs="Times New Roman"/>
          <w:sz w:val="28"/>
          <w:szCs w:val="28"/>
          <w:lang w:eastAsia="ru-RU"/>
        </w:rPr>
        <w:t xml:space="preserve"> от планового значения на 2021 год).</w:t>
      </w:r>
      <w:proofErr w:type="gramEnd"/>
    </w:p>
    <w:p w:rsidR="00FC4A63" w:rsidRDefault="00673EB8" w:rsidP="00DB14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 2021 году </w:t>
      </w:r>
      <w:r w:rsidR="00FC4A63" w:rsidRPr="00FC4A63">
        <w:rPr>
          <w:rFonts w:ascii="Times New Roman" w:eastAsia="Times New Roman" w:hAnsi="Times New Roman" w:cs="Times New Roman"/>
          <w:sz w:val="28"/>
          <w:szCs w:val="20"/>
          <w:lang w:eastAsia="ru-RU"/>
        </w:rPr>
        <w:t xml:space="preserve">14 социальным предприятиям из 37 субъектов МСП, включенных в реестр социальных предприятий, предоставлена финансовая поддержка в виде грантов на финансовое обеспечение затрат на реализацию проектов в сфере </w:t>
      </w:r>
      <w:r w:rsidR="00FC4A63" w:rsidRPr="00FC4A63">
        <w:rPr>
          <w:rFonts w:ascii="Times New Roman" w:eastAsia="Times New Roman" w:hAnsi="Times New Roman" w:cs="Times New Roman"/>
          <w:sz w:val="28"/>
          <w:szCs w:val="20"/>
          <w:lang w:eastAsia="ru-RU"/>
        </w:rPr>
        <w:lastRenderedPageBreak/>
        <w:t>социального предпринимательства в размере от 125 до 500 тысяч рублей. Также Центром «Мой бизнес» 31 социальному предприятию оказаны комплексы услуг по развитию предпринимательской деятельности.</w:t>
      </w:r>
    </w:p>
    <w:p w:rsidR="0026098A" w:rsidRPr="0026098A" w:rsidRDefault="00673EB8" w:rsidP="00DB142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 </w:t>
      </w:r>
      <w:proofErr w:type="gramStart"/>
      <w:r w:rsidR="0026098A" w:rsidRPr="0026098A">
        <w:rPr>
          <w:rFonts w:ascii="Times New Roman" w:eastAsia="Times New Roman" w:hAnsi="Times New Roman" w:cs="Times New Roman"/>
          <w:sz w:val="28"/>
          <w:szCs w:val="20"/>
          <w:lang w:eastAsia="ru-RU"/>
        </w:rPr>
        <w:t xml:space="preserve">Значение результата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w:t>
      </w:r>
      <w:proofErr w:type="spellStart"/>
      <w:r w:rsidR="0026098A" w:rsidRPr="0026098A">
        <w:rPr>
          <w:rFonts w:ascii="Times New Roman" w:eastAsia="Times New Roman" w:hAnsi="Times New Roman" w:cs="Times New Roman"/>
          <w:sz w:val="28"/>
          <w:szCs w:val="20"/>
          <w:lang w:eastAsia="ru-RU"/>
        </w:rPr>
        <w:t>оффлайн</w:t>
      </w:r>
      <w:proofErr w:type="spellEnd"/>
      <w:r w:rsidR="0026098A" w:rsidRPr="0026098A">
        <w:rPr>
          <w:rFonts w:ascii="Times New Roman" w:eastAsia="Times New Roman" w:hAnsi="Times New Roman" w:cs="Times New Roman"/>
          <w:sz w:val="28"/>
          <w:szCs w:val="20"/>
          <w:lang w:eastAsia="ru-RU"/>
        </w:rPr>
        <w:t xml:space="preserve"> и онлайн 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(ежегодно) (</w:t>
      </w:r>
      <w:r w:rsidR="0026098A" w:rsidRPr="0026098A">
        <w:rPr>
          <w:rFonts w:ascii="Times New Roman" w:eastAsia="Times New Roman" w:hAnsi="Times New Roman" w:cs="Times New Roman"/>
          <w:sz w:val="28"/>
          <w:szCs w:val="20"/>
          <w:u w:val="single"/>
          <w:lang w:eastAsia="ru-RU"/>
        </w:rPr>
        <w:t>количество уникальных граждан, желающих вести бизнес, начинающих и</w:t>
      </w:r>
      <w:proofErr w:type="gramEnd"/>
      <w:r w:rsidR="0026098A" w:rsidRPr="0026098A">
        <w:rPr>
          <w:rFonts w:ascii="Times New Roman" w:eastAsia="Times New Roman" w:hAnsi="Times New Roman" w:cs="Times New Roman"/>
          <w:sz w:val="28"/>
          <w:szCs w:val="20"/>
          <w:u w:val="single"/>
          <w:lang w:eastAsia="ru-RU"/>
        </w:rPr>
        <w:t xml:space="preserve"> действующих предпринимателей, получивших услуги</w:t>
      </w:r>
      <w:r w:rsidR="0026098A" w:rsidRPr="0026098A">
        <w:rPr>
          <w:rFonts w:ascii="Times New Roman" w:eastAsia="Times New Roman" w:hAnsi="Times New Roman" w:cs="Times New Roman"/>
          <w:sz w:val="28"/>
          <w:szCs w:val="20"/>
          <w:lang w:eastAsia="ru-RU"/>
        </w:rPr>
        <w:t>)»</w:t>
      </w:r>
      <w:r w:rsidR="0026098A" w:rsidRPr="0026098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0"/>
          <w:lang w:eastAsia="ru-RU"/>
        </w:rPr>
        <w:t>з</w:t>
      </w:r>
      <w:r w:rsidR="0026098A" w:rsidRPr="0026098A">
        <w:rPr>
          <w:rFonts w:ascii="Times New Roman" w:eastAsia="Times New Roman" w:hAnsi="Times New Roman" w:cs="Times New Roman"/>
          <w:sz w:val="28"/>
          <w:szCs w:val="20"/>
          <w:lang w:eastAsia="ru-RU"/>
        </w:rPr>
        <w:t xml:space="preserve">а 2021 год составило </w:t>
      </w:r>
      <w:r w:rsidR="0026098A" w:rsidRPr="0026098A">
        <w:rPr>
          <w:rFonts w:ascii="Times New Roman" w:eastAsia="Times New Roman" w:hAnsi="Times New Roman" w:cs="Times New Roman"/>
          <w:b/>
          <w:sz w:val="28"/>
          <w:szCs w:val="20"/>
          <w:lang w:eastAsia="ru-RU"/>
        </w:rPr>
        <w:t>2,803 тыс. единиц</w:t>
      </w:r>
      <w:r w:rsidR="0026098A" w:rsidRPr="0026098A">
        <w:rPr>
          <w:rFonts w:ascii="Times New Roman" w:eastAsia="Times New Roman" w:hAnsi="Times New Roman" w:cs="Times New Roman"/>
          <w:sz w:val="28"/>
          <w:szCs w:val="20"/>
          <w:lang w:eastAsia="ru-RU"/>
        </w:rPr>
        <w:t xml:space="preserve"> (</w:t>
      </w:r>
      <w:r w:rsidR="0026098A" w:rsidRPr="0026098A">
        <w:rPr>
          <w:rFonts w:ascii="Times New Roman" w:eastAsia="Times New Roman" w:hAnsi="Times New Roman" w:cs="Times New Roman"/>
          <w:b/>
          <w:sz w:val="28"/>
          <w:szCs w:val="20"/>
          <w:lang w:eastAsia="ru-RU"/>
        </w:rPr>
        <w:t>193,4%</w:t>
      </w:r>
      <w:r w:rsidR="0026098A" w:rsidRPr="0026098A">
        <w:rPr>
          <w:rFonts w:ascii="Times New Roman" w:eastAsia="Times New Roman" w:hAnsi="Times New Roman" w:cs="Times New Roman"/>
          <w:sz w:val="28"/>
          <w:szCs w:val="20"/>
          <w:lang w:eastAsia="ru-RU"/>
        </w:rPr>
        <w:t xml:space="preserve"> от планового значения на 2021 год). </w:t>
      </w:r>
    </w:p>
    <w:p w:rsidR="00673EB8" w:rsidRPr="00673EB8" w:rsidRDefault="00673EB8" w:rsidP="00DB1427">
      <w:pPr>
        <w:spacing w:after="0" w:line="240" w:lineRule="auto"/>
        <w:ind w:firstLine="709"/>
        <w:contextualSpacing/>
        <w:jc w:val="both"/>
        <w:rPr>
          <w:rFonts w:ascii="Times New Roman" w:eastAsia="Times New Roman" w:hAnsi="Times New Roman" w:cs="Times New Roman"/>
          <w:b/>
          <w:sz w:val="28"/>
          <w:szCs w:val="28"/>
        </w:rPr>
      </w:pPr>
      <w:proofErr w:type="gramStart"/>
      <w:r w:rsidRPr="00673EB8">
        <w:rPr>
          <w:rFonts w:ascii="Times New Roman" w:eastAsia="Times New Roman" w:hAnsi="Times New Roman" w:cs="Times New Roman"/>
          <w:sz w:val="28"/>
          <w:szCs w:val="28"/>
        </w:rPr>
        <w:t>Региональным Центром «Мой бизнес» проведено 49 тематических семинаров, 9 тренингов, в том числе 6 тренингов АО «Корпорация «МСП» («Азбука предпринимателя», «Генерация бизнес-идеи», «Школа предпринимательства», «Участие в государственных закупках», «Мама-предприниматель», «</w:t>
      </w:r>
      <w:proofErr w:type="spellStart"/>
      <w:r w:rsidRPr="00673EB8">
        <w:rPr>
          <w:rFonts w:ascii="Times New Roman" w:eastAsia="Times New Roman" w:hAnsi="Times New Roman" w:cs="Times New Roman"/>
          <w:sz w:val="28"/>
          <w:szCs w:val="28"/>
        </w:rPr>
        <w:t>Самозанятость</w:t>
      </w:r>
      <w:proofErr w:type="spellEnd"/>
      <w:r w:rsidRPr="00673EB8">
        <w:rPr>
          <w:rFonts w:ascii="Times New Roman" w:eastAsia="Times New Roman" w:hAnsi="Times New Roman" w:cs="Times New Roman"/>
          <w:sz w:val="28"/>
          <w:szCs w:val="28"/>
        </w:rPr>
        <w:t xml:space="preserve">: инструкции по применению»), проведена экспертная сессия «Мужской взгляд на женский бизнес», 2 «круглых стола», проведен Акселератор социальных предприятий, оказано 54 маркетинговые услуги, а также более 2,8 тыс. </w:t>
      </w:r>
      <w:r w:rsidRPr="00673EB8">
        <w:rPr>
          <w:rFonts w:ascii="Times New Roman" w:eastAsia="Times New Roman" w:hAnsi="Times New Roman" w:cs="Times New Roman"/>
          <w:b/>
          <w:sz w:val="28"/>
          <w:szCs w:val="28"/>
        </w:rPr>
        <w:t>консультационных услуг.</w:t>
      </w:r>
      <w:proofErr w:type="gramEnd"/>
    </w:p>
    <w:p w:rsidR="00673EB8" w:rsidRPr="00673EB8" w:rsidRDefault="00673EB8" w:rsidP="00DB1427">
      <w:pPr>
        <w:spacing w:after="0" w:line="240" w:lineRule="auto"/>
        <w:ind w:firstLine="709"/>
        <w:contextualSpacing/>
        <w:jc w:val="both"/>
        <w:rPr>
          <w:rFonts w:ascii="Times New Roman" w:eastAsia="Times New Roman" w:hAnsi="Times New Roman" w:cs="Times New Roman"/>
          <w:sz w:val="28"/>
          <w:szCs w:val="28"/>
        </w:rPr>
      </w:pPr>
      <w:r w:rsidRPr="00673EB8">
        <w:rPr>
          <w:rFonts w:ascii="Times New Roman" w:eastAsia="Times New Roman" w:hAnsi="Times New Roman" w:cs="Times New Roman"/>
          <w:sz w:val="28"/>
          <w:szCs w:val="28"/>
        </w:rPr>
        <w:t xml:space="preserve">Несмотря на неблагоприятную экономическую обстановку на территории Смоленской области, связанную с распространением </w:t>
      </w:r>
      <w:proofErr w:type="spellStart"/>
      <w:r w:rsidRPr="00673EB8">
        <w:rPr>
          <w:rFonts w:ascii="Times New Roman" w:eastAsia="Times New Roman" w:hAnsi="Times New Roman" w:cs="Times New Roman"/>
          <w:sz w:val="28"/>
          <w:szCs w:val="28"/>
        </w:rPr>
        <w:t>коронавирусной</w:t>
      </w:r>
      <w:proofErr w:type="spellEnd"/>
      <w:r w:rsidRPr="00673EB8">
        <w:rPr>
          <w:rFonts w:ascii="Times New Roman" w:eastAsia="Times New Roman" w:hAnsi="Times New Roman" w:cs="Times New Roman"/>
          <w:sz w:val="28"/>
          <w:szCs w:val="28"/>
        </w:rPr>
        <w:t xml:space="preserve"> инфекции, в 2021 году Центром «Мой бизнес» было реализовано 94 </w:t>
      </w:r>
      <w:proofErr w:type="gramStart"/>
      <w:r w:rsidRPr="00673EB8">
        <w:rPr>
          <w:rFonts w:ascii="Times New Roman" w:eastAsia="Times New Roman" w:hAnsi="Times New Roman" w:cs="Times New Roman"/>
          <w:sz w:val="28"/>
          <w:szCs w:val="28"/>
        </w:rPr>
        <w:t>обучающих</w:t>
      </w:r>
      <w:proofErr w:type="gramEnd"/>
      <w:r w:rsidRPr="00673EB8">
        <w:rPr>
          <w:rFonts w:ascii="Times New Roman" w:eastAsia="Times New Roman" w:hAnsi="Times New Roman" w:cs="Times New Roman"/>
          <w:sz w:val="28"/>
          <w:szCs w:val="28"/>
        </w:rPr>
        <w:t xml:space="preserve"> мероприятия, что на 30% больше показателя предыдущего года. Участниками тренингов, семинаров, форумов, круглых столов и иных обучающих программ стали </w:t>
      </w:r>
      <w:r w:rsidRPr="00673EB8">
        <w:rPr>
          <w:rFonts w:ascii="Times New Roman" w:eastAsia="Times New Roman" w:hAnsi="Times New Roman" w:cs="Times New Roman"/>
          <w:b/>
          <w:sz w:val="28"/>
          <w:szCs w:val="28"/>
        </w:rPr>
        <w:t>3130 человек</w:t>
      </w:r>
      <w:r w:rsidRPr="00673EB8">
        <w:rPr>
          <w:rFonts w:ascii="Times New Roman" w:eastAsia="Times New Roman" w:hAnsi="Times New Roman" w:cs="Times New Roman"/>
          <w:sz w:val="28"/>
          <w:szCs w:val="28"/>
        </w:rPr>
        <w:t xml:space="preserve"> (действующих и потенциальных предпринимателей).</w:t>
      </w:r>
    </w:p>
    <w:p w:rsidR="00673EB8" w:rsidRDefault="00673EB8" w:rsidP="00DB1427">
      <w:pPr>
        <w:spacing w:after="0" w:line="240" w:lineRule="auto"/>
        <w:ind w:firstLine="709"/>
        <w:contextualSpacing/>
        <w:jc w:val="both"/>
        <w:rPr>
          <w:rFonts w:ascii="Times New Roman" w:eastAsia="Times New Roman" w:hAnsi="Times New Roman" w:cs="Times New Roman"/>
          <w:sz w:val="28"/>
          <w:szCs w:val="28"/>
        </w:rPr>
      </w:pPr>
      <w:r w:rsidRPr="00673EB8">
        <w:rPr>
          <w:rFonts w:ascii="Times New Roman" w:eastAsia="Times New Roman" w:hAnsi="Times New Roman" w:cs="Times New Roman"/>
          <w:sz w:val="28"/>
          <w:szCs w:val="28"/>
        </w:rPr>
        <w:t xml:space="preserve">По итогам реализации регионального проекта в 2021 году </w:t>
      </w:r>
      <w:r w:rsidRPr="00673EB8">
        <w:rPr>
          <w:rFonts w:ascii="Times New Roman" w:eastAsia="Times New Roman" w:hAnsi="Times New Roman" w:cs="Times New Roman"/>
          <w:b/>
          <w:sz w:val="28"/>
          <w:szCs w:val="28"/>
        </w:rPr>
        <w:t>создано 136 субъектов МСП</w:t>
      </w:r>
      <w:r w:rsidRPr="00673EB8">
        <w:rPr>
          <w:rFonts w:ascii="Times New Roman" w:eastAsia="Times New Roman" w:hAnsi="Times New Roman" w:cs="Times New Roman"/>
          <w:sz w:val="28"/>
          <w:szCs w:val="28"/>
        </w:rPr>
        <w:t xml:space="preserve"> из числа физических лиц, получивших государственную поддержку.</w:t>
      </w:r>
    </w:p>
    <w:p w:rsidR="001F05B8" w:rsidRPr="001F05B8" w:rsidRDefault="001F05B8" w:rsidP="00DB1427">
      <w:pPr>
        <w:spacing w:after="0" w:line="240" w:lineRule="auto"/>
        <w:ind w:firstLine="709"/>
        <w:contextualSpacing/>
        <w:jc w:val="both"/>
        <w:rPr>
          <w:rFonts w:ascii="Times New Roman" w:eastAsia="Times New Roman" w:hAnsi="Times New Roman" w:cs="Times New Roman"/>
          <w:sz w:val="28"/>
          <w:szCs w:val="28"/>
        </w:rPr>
      </w:pPr>
      <w:r w:rsidRPr="001F05B8">
        <w:rPr>
          <w:rFonts w:ascii="Times New Roman" w:eastAsia="Times New Roman" w:hAnsi="Times New Roman" w:cs="Times New Roman"/>
          <w:sz w:val="28"/>
          <w:szCs w:val="28"/>
        </w:rPr>
        <w:t xml:space="preserve">25 августа 2021 года был проведен </w:t>
      </w:r>
      <w:r w:rsidRPr="001F05B8">
        <w:rPr>
          <w:rFonts w:ascii="Times New Roman" w:eastAsia="Times New Roman" w:hAnsi="Times New Roman" w:cs="Times New Roman"/>
          <w:b/>
          <w:sz w:val="28"/>
          <w:szCs w:val="28"/>
        </w:rPr>
        <w:t>финал отборочного (регионального) этапа Всероссийского конкурса «Молодой предприниматель России - 2021»</w:t>
      </w:r>
      <w:r w:rsidRPr="001F05B8">
        <w:rPr>
          <w:rFonts w:ascii="Times New Roman" w:eastAsia="Times New Roman" w:hAnsi="Times New Roman" w:cs="Times New Roman"/>
          <w:sz w:val="28"/>
          <w:szCs w:val="28"/>
        </w:rPr>
        <w:t xml:space="preserve">. Свои проекты представили бизнесмены в возрасте от 19 до 35 лет из разных районов Смоленска и Смоленской области. Среди победителей и призеров представители </w:t>
      </w:r>
      <w:proofErr w:type="spellStart"/>
      <w:r w:rsidRPr="001F05B8">
        <w:rPr>
          <w:rFonts w:ascii="Times New Roman" w:eastAsia="Times New Roman" w:hAnsi="Times New Roman" w:cs="Times New Roman"/>
          <w:sz w:val="28"/>
          <w:szCs w:val="28"/>
        </w:rPr>
        <w:t>Кардымовского</w:t>
      </w:r>
      <w:proofErr w:type="spellEnd"/>
      <w:r w:rsidRPr="001F05B8">
        <w:rPr>
          <w:rFonts w:ascii="Times New Roman" w:eastAsia="Times New Roman" w:hAnsi="Times New Roman" w:cs="Times New Roman"/>
          <w:sz w:val="28"/>
          <w:szCs w:val="28"/>
        </w:rPr>
        <w:t xml:space="preserve">, Гагаринского, Вяземского районов и города Смоленска. </w:t>
      </w:r>
      <w:proofErr w:type="gramStart"/>
      <w:r w:rsidRPr="001F05B8">
        <w:rPr>
          <w:rFonts w:ascii="Times New Roman" w:eastAsia="Times New Roman" w:hAnsi="Times New Roman" w:cs="Times New Roman"/>
          <w:sz w:val="28"/>
          <w:szCs w:val="28"/>
        </w:rPr>
        <w:t>Победителями стали 9 предпринимателей, которые представили Смоленскую область на федеральном этапе конкурса. 27 ноября 2021 года в городе Москве прошла торжественная церемония награждения победителей и призеров заключительного этапа конкурса, в рамках которой индивидуальный предприниматель из Смоленска Войтов Алексей Михайлович награжден грамотой за 2 место в номинации «Франчайзинг» Всероссийского конкурса «Молодой предприниматель России» и памятными призами.</w:t>
      </w:r>
      <w:proofErr w:type="gramEnd"/>
    </w:p>
    <w:p w:rsidR="001F05B8" w:rsidRPr="001F05B8" w:rsidRDefault="001F05B8" w:rsidP="00DB1427">
      <w:pPr>
        <w:spacing w:after="0" w:line="240" w:lineRule="auto"/>
        <w:ind w:firstLine="709"/>
        <w:contextualSpacing/>
        <w:jc w:val="both"/>
        <w:rPr>
          <w:rFonts w:ascii="Times New Roman" w:eastAsia="Times New Roman" w:hAnsi="Times New Roman" w:cs="Times New Roman"/>
          <w:sz w:val="28"/>
          <w:szCs w:val="28"/>
        </w:rPr>
      </w:pPr>
      <w:r w:rsidRPr="001F05B8">
        <w:rPr>
          <w:rFonts w:ascii="Times New Roman" w:eastAsia="Times New Roman" w:hAnsi="Times New Roman" w:cs="Times New Roman"/>
          <w:sz w:val="28"/>
          <w:szCs w:val="28"/>
        </w:rPr>
        <w:t xml:space="preserve">С 3 по 5 сентября 2021 года на территории </w:t>
      </w:r>
      <w:proofErr w:type="spellStart"/>
      <w:r w:rsidRPr="001F05B8">
        <w:rPr>
          <w:rFonts w:ascii="Times New Roman" w:eastAsia="Times New Roman" w:hAnsi="Times New Roman" w:cs="Times New Roman"/>
          <w:sz w:val="28"/>
          <w:szCs w:val="28"/>
        </w:rPr>
        <w:t>агроусадьбы</w:t>
      </w:r>
      <w:proofErr w:type="spellEnd"/>
      <w:r w:rsidRPr="001F05B8">
        <w:rPr>
          <w:rFonts w:ascii="Times New Roman" w:eastAsia="Times New Roman" w:hAnsi="Times New Roman" w:cs="Times New Roman"/>
          <w:sz w:val="28"/>
          <w:szCs w:val="28"/>
        </w:rPr>
        <w:t xml:space="preserve"> «</w:t>
      </w:r>
      <w:proofErr w:type="spellStart"/>
      <w:r w:rsidRPr="001F05B8">
        <w:rPr>
          <w:rFonts w:ascii="Times New Roman" w:eastAsia="Times New Roman" w:hAnsi="Times New Roman" w:cs="Times New Roman"/>
          <w:sz w:val="28"/>
          <w:szCs w:val="28"/>
        </w:rPr>
        <w:t>Екатеринки</w:t>
      </w:r>
      <w:proofErr w:type="spellEnd"/>
      <w:r w:rsidRPr="001F05B8">
        <w:rPr>
          <w:rFonts w:ascii="Times New Roman" w:eastAsia="Times New Roman" w:hAnsi="Times New Roman" w:cs="Times New Roman"/>
          <w:sz w:val="28"/>
          <w:szCs w:val="28"/>
        </w:rPr>
        <w:t xml:space="preserve">» в </w:t>
      </w:r>
      <w:proofErr w:type="spellStart"/>
      <w:r w:rsidRPr="001F05B8">
        <w:rPr>
          <w:rFonts w:ascii="Times New Roman" w:eastAsia="Times New Roman" w:hAnsi="Times New Roman" w:cs="Times New Roman"/>
          <w:sz w:val="28"/>
          <w:szCs w:val="28"/>
        </w:rPr>
        <w:t>Хиславичском</w:t>
      </w:r>
      <w:proofErr w:type="spellEnd"/>
      <w:r w:rsidRPr="001F05B8">
        <w:rPr>
          <w:rFonts w:ascii="Times New Roman" w:eastAsia="Times New Roman" w:hAnsi="Times New Roman" w:cs="Times New Roman"/>
          <w:sz w:val="28"/>
          <w:szCs w:val="28"/>
        </w:rPr>
        <w:t xml:space="preserve"> районе Смоленской области состоялся ежегодный выездной </w:t>
      </w:r>
      <w:r w:rsidRPr="001F05B8">
        <w:rPr>
          <w:rFonts w:ascii="Times New Roman" w:eastAsia="Times New Roman" w:hAnsi="Times New Roman" w:cs="Times New Roman"/>
          <w:b/>
          <w:sz w:val="28"/>
          <w:szCs w:val="28"/>
        </w:rPr>
        <w:t>фестиваль информационных технологий и бизнеса «Табтабус-2021»</w:t>
      </w:r>
      <w:r w:rsidRPr="001F05B8">
        <w:rPr>
          <w:rFonts w:ascii="Times New Roman" w:eastAsia="Times New Roman" w:hAnsi="Times New Roman" w:cs="Times New Roman"/>
          <w:sz w:val="28"/>
          <w:szCs w:val="28"/>
        </w:rPr>
        <w:t xml:space="preserve">, в котором </w:t>
      </w:r>
      <w:r w:rsidRPr="001F05B8">
        <w:rPr>
          <w:rFonts w:ascii="Times New Roman" w:eastAsia="Times New Roman" w:hAnsi="Times New Roman" w:cs="Times New Roman"/>
          <w:sz w:val="28"/>
          <w:szCs w:val="28"/>
        </w:rPr>
        <w:lastRenderedPageBreak/>
        <w:t>приняло участие более 250 человек. Фестиваль направлен на поиск путей развития IT-сферы и сотрудничества предпринимателей, в рамках фестиваля создается благоприятная атмосфера для общения представителей IT-сферы и бизнеса, познакомиться с успешными кейсами внедрения IT-инструментов.</w:t>
      </w:r>
    </w:p>
    <w:p w:rsidR="001F05B8" w:rsidRPr="001F05B8" w:rsidRDefault="001F05B8" w:rsidP="00DB1427">
      <w:pPr>
        <w:spacing w:after="0" w:line="240" w:lineRule="auto"/>
        <w:ind w:firstLine="709"/>
        <w:contextualSpacing/>
        <w:jc w:val="both"/>
        <w:rPr>
          <w:rFonts w:ascii="Times New Roman" w:eastAsia="Times New Roman" w:hAnsi="Times New Roman" w:cs="Times New Roman"/>
          <w:sz w:val="28"/>
          <w:szCs w:val="28"/>
        </w:rPr>
      </w:pPr>
      <w:r w:rsidRPr="001F05B8">
        <w:rPr>
          <w:rFonts w:ascii="Times New Roman" w:eastAsia="Times New Roman" w:hAnsi="Times New Roman" w:cs="Times New Roman"/>
          <w:sz w:val="28"/>
          <w:szCs w:val="28"/>
        </w:rPr>
        <w:t xml:space="preserve">22 декабря 2021 года впервые в Смоленске проведен </w:t>
      </w:r>
      <w:r w:rsidRPr="001F05B8">
        <w:rPr>
          <w:rFonts w:ascii="Times New Roman" w:eastAsia="Times New Roman" w:hAnsi="Times New Roman" w:cs="Times New Roman"/>
          <w:b/>
          <w:sz w:val="28"/>
          <w:szCs w:val="28"/>
        </w:rPr>
        <w:t>Форум социальных предпринимателей</w:t>
      </w:r>
      <w:r w:rsidRPr="001F05B8">
        <w:rPr>
          <w:rFonts w:ascii="Times New Roman" w:eastAsia="Times New Roman" w:hAnsi="Times New Roman" w:cs="Times New Roman"/>
          <w:sz w:val="28"/>
          <w:szCs w:val="28"/>
        </w:rPr>
        <w:t xml:space="preserve">, который был организован как уникальная коммуникационная площадка по выстраиванию эффективного сотрудничества между социальными предпринимателями, представителями государственной власти, малого и среднего бизнеса и общественных организаций. Участники форума получили полезные рекомендации от эксперта Минэкономразвития России по социальному предпринимательству, директора Центра развития социального предпринимательства РГСУ Дениса Богатова по эффективным навыкам работы «добрых бизнесменов». Также известная телеведущая Анна Ефремова поделилась </w:t>
      </w:r>
      <w:proofErr w:type="spellStart"/>
      <w:r w:rsidRPr="001F05B8">
        <w:rPr>
          <w:rFonts w:ascii="Times New Roman" w:eastAsia="Times New Roman" w:hAnsi="Times New Roman" w:cs="Times New Roman"/>
          <w:sz w:val="28"/>
          <w:szCs w:val="28"/>
        </w:rPr>
        <w:t>лайфхаками</w:t>
      </w:r>
      <w:proofErr w:type="spellEnd"/>
      <w:r w:rsidRPr="001F05B8">
        <w:rPr>
          <w:rFonts w:ascii="Times New Roman" w:eastAsia="Times New Roman" w:hAnsi="Times New Roman" w:cs="Times New Roman"/>
          <w:sz w:val="28"/>
          <w:szCs w:val="28"/>
        </w:rPr>
        <w:t xml:space="preserve"> успешного публичного выступления. В рамках Форума состоялась торжественная церемония награждения лауреатов и участников регионального этапа Всероссийского конкурса «Лучший социальный проект года – 2021».</w:t>
      </w:r>
    </w:p>
    <w:p w:rsidR="001F05B8" w:rsidRPr="001F05B8" w:rsidRDefault="001F05B8" w:rsidP="00DB1427">
      <w:pPr>
        <w:spacing w:after="0" w:line="240" w:lineRule="auto"/>
        <w:ind w:firstLine="709"/>
        <w:contextualSpacing/>
        <w:jc w:val="both"/>
        <w:rPr>
          <w:rFonts w:ascii="Times New Roman" w:eastAsia="Times New Roman" w:hAnsi="Times New Roman" w:cs="Times New Roman"/>
          <w:sz w:val="28"/>
          <w:szCs w:val="28"/>
        </w:rPr>
      </w:pPr>
      <w:r w:rsidRPr="001F05B8">
        <w:rPr>
          <w:rFonts w:ascii="Times New Roman" w:eastAsia="Times New Roman" w:hAnsi="Times New Roman" w:cs="Times New Roman"/>
          <w:sz w:val="28"/>
          <w:szCs w:val="28"/>
        </w:rPr>
        <w:t>Посредством прямых эфиров через социальные сети было проведено 14 встреч, во время которых, в режиме диалога с предпринимателями, представителями органов государственной власти (Департамент государственной службы занятости населения, Департамент Смоленской области по социальному развитию, Департамент имущественных и земельных отношений), деловых сообществ (Торгово-промышленная палата), Центрального банка, коммерческих банков, были освещены актуальные темы.</w:t>
      </w:r>
    </w:p>
    <w:p w:rsidR="001F05B8" w:rsidRPr="001F05B8" w:rsidRDefault="001F05B8" w:rsidP="00DB1427">
      <w:pPr>
        <w:spacing w:after="0" w:line="240" w:lineRule="auto"/>
        <w:ind w:firstLine="709"/>
        <w:contextualSpacing/>
        <w:jc w:val="both"/>
        <w:rPr>
          <w:rFonts w:ascii="Times New Roman" w:eastAsia="Times New Roman" w:hAnsi="Times New Roman" w:cs="Times New Roman"/>
          <w:sz w:val="28"/>
          <w:szCs w:val="28"/>
        </w:rPr>
      </w:pPr>
      <w:r w:rsidRPr="001F05B8">
        <w:rPr>
          <w:rFonts w:ascii="Times New Roman" w:eastAsia="Times New Roman" w:hAnsi="Times New Roman" w:cs="Times New Roman"/>
          <w:sz w:val="28"/>
          <w:szCs w:val="28"/>
        </w:rPr>
        <w:t>На 3-х радиоэфирах была затронута тема социального предпринимательства. На 2-х радиоэфирах (Весна и Русское радио) подводились итоги 5-ти лет существования ЦПП Смоленской области и 2-х лет работы Центра «Мой бизнес».</w:t>
      </w:r>
    </w:p>
    <w:p w:rsidR="001F05B8" w:rsidRPr="00673EB8" w:rsidRDefault="001F05B8" w:rsidP="00DB1427">
      <w:pPr>
        <w:spacing w:after="0" w:line="240" w:lineRule="auto"/>
        <w:ind w:firstLine="709"/>
        <w:contextualSpacing/>
        <w:jc w:val="both"/>
        <w:rPr>
          <w:rFonts w:ascii="Times New Roman" w:eastAsia="Times New Roman" w:hAnsi="Times New Roman" w:cs="Times New Roman"/>
          <w:sz w:val="28"/>
          <w:szCs w:val="28"/>
        </w:rPr>
      </w:pPr>
    </w:p>
    <w:p w:rsidR="000E651B" w:rsidRDefault="000E651B" w:rsidP="00EF40F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br w:type="page"/>
      </w:r>
    </w:p>
    <w:p w:rsidR="005558CC" w:rsidRPr="005558CC" w:rsidRDefault="005558CC" w:rsidP="00EF40F2">
      <w:pPr>
        <w:spacing w:after="0" w:line="240" w:lineRule="auto"/>
        <w:contextualSpacing/>
        <w:jc w:val="center"/>
        <w:rPr>
          <w:rFonts w:ascii="Times New Roman" w:hAnsi="Times New Roman" w:cs="Times New Roman"/>
          <w:b/>
          <w:sz w:val="28"/>
          <w:szCs w:val="28"/>
        </w:rPr>
      </w:pPr>
      <w:r w:rsidRPr="005558CC">
        <w:rPr>
          <w:rFonts w:ascii="Times New Roman" w:hAnsi="Times New Roman" w:cs="Times New Roman"/>
          <w:b/>
          <w:sz w:val="28"/>
          <w:szCs w:val="28"/>
        </w:rPr>
        <w:lastRenderedPageBreak/>
        <w:t>Региональный проект «</w:t>
      </w:r>
      <w:r w:rsidR="00C66719" w:rsidRPr="00C66719">
        <w:rPr>
          <w:rFonts w:ascii="Times New Roman" w:hAnsi="Times New Roman" w:cs="Times New Roman"/>
          <w:b/>
          <w:sz w:val="28"/>
          <w:szCs w:val="28"/>
        </w:rPr>
        <w:t>Акселерация субъектов малого и среднего предпринимательства</w:t>
      </w:r>
      <w:r w:rsidRPr="005558CC">
        <w:rPr>
          <w:rFonts w:ascii="Times New Roman" w:hAnsi="Times New Roman" w:cs="Times New Roman"/>
          <w:b/>
          <w:sz w:val="28"/>
          <w:szCs w:val="28"/>
        </w:rPr>
        <w:t>»</w:t>
      </w:r>
    </w:p>
    <w:p w:rsidR="00E62B86" w:rsidRDefault="00E62B86" w:rsidP="00650C1B">
      <w:pPr>
        <w:spacing w:after="0" w:line="240" w:lineRule="auto"/>
        <w:ind w:firstLine="709"/>
        <w:contextualSpacing/>
        <w:jc w:val="both"/>
        <w:rPr>
          <w:rFonts w:ascii="Times New Roman" w:eastAsia="Calibri" w:hAnsi="Times New Roman" w:cs="Times New Roman"/>
          <w:sz w:val="28"/>
          <w:szCs w:val="28"/>
        </w:rPr>
      </w:pPr>
    </w:p>
    <w:tbl>
      <w:tblPr>
        <w:tblStyle w:val="a7"/>
        <w:tblW w:w="5000" w:type="pct"/>
        <w:tblLook w:val="04A0" w:firstRow="1" w:lastRow="0" w:firstColumn="1" w:lastColumn="0" w:noHBand="0" w:noVBand="1"/>
      </w:tblPr>
      <w:tblGrid>
        <w:gridCol w:w="560"/>
        <w:gridCol w:w="6693"/>
        <w:gridCol w:w="1116"/>
        <w:gridCol w:w="996"/>
        <w:gridCol w:w="1056"/>
      </w:tblGrid>
      <w:tr w:rsidR="00C66719" w:rsidRPr="005F538F" w:rsidTr="00D22422">
        <w:tc>
          <w:tcPr>
            <w:tcW w:w="269" w:type="pct"/>
            <w:vMerge w:val="restart"/>
            <w:vAlign w:val="center"/>
          </w:tcPr>
          <w:p w:rsidR="00C66719" w:rsidRPr="005F538F" w:rsidRDefault="00C66719" w:rsidP="00D22422">
            <w:pPr>
              <w:contextualSpacing/>
              <w:jc w:val="center"/>
              <w:rPr>
                <w:rFonts w:ascii="Times New Roman" w:eastAsiaTheme="minorEastAsia" w:hAnsi="Times New Roman" w:cs="Times New Roman"/>
                <w:b/>
                <w:sz w:val="24"/>
                <w:szCs w:val="24"/>
                <w:lang w:eastAsia="ru-RU"/>
              </w:rPr>
            </w:pPr>
            <w:r w:rsidRPr="005F538F">
              <w:rPr>
                <w:rFonts w:ascii="Times New Roman" w:eastAsiaTheme="minorEastAsia" w:hAnsi="Times New Roman" w:cs="Times New Roman"/>
                <w:b/>
                <w:sz w:val="24"/>
                <w:szCs w:val="24"/>
                <w:lang w:eastAsia="ru-RU"/>
              </w:rPr>
              <w:t xml:space="preserve">№ </w:t>
            </w:r>
            <w:proofErr w:type="gramStart"/>
            <w:r w:rsidRPr="005F538F">
              <w:rPr>
                <w:rFonts w:ascii="Times New Roman" w:eastAsiaTheme="minorEastAsia" w:hAnsi="Times New Roman" w:cs="Times New Roman"/>
                <w:b/>
                <w:sz w:val="24"/>
                <w:szCs w:val="24"/>
                <w:lang w:eastAsia="ru-RU"/>
              </w:rPr>
              <w:t>п</w:t>
            </w:r>
            <w:proofErr w:type="gramEnd"/>
            <w:r w:rsidRPr="005F538F">
              <w:rPr>
                <w:rFonts w:ascii="Times New Roman" w:eastAsiaTheme="minorEastAsia" w:hAnsi="Times New Roman" w:cs="Times New Roman"/>
                <w:b/>
                <w:sz w:val="24"/>
                <w:szCs w:val="24"/>
                <w:lang w:eastAsia="ru-RU"/>
              </w:rPr>
              <w:t>/п</w:t>
            </w:r>
          </w:p>
        </w:tc>
        <w:tc>
          <w:tcPr>
            <w:tcW w:w="3252" w:type="pct"/>
            <w:vMerge w:val="restart"/>
            <w:vAlign w:val="center"/>
          </w:tcPr>
          <w:p w:rsidR="00C66719" w:rsidRPr="005F538F" w:rsidRDefault="00C66719" w:rsidP="00D22422">
            <w:pPr>
              <w:contextualSpacing/>
              <w:jc w:val="center"/>
              <w:rPr>
                <w:rFonts w:ascii="Times New Roman" w:eastAsiaTheme="minorEastAsia" w:hAnsi="Times New Roman" w:cs="Times New Roman"/>
                <w:b/>
                <w:sz w:val="24"/>
                <w:szCs w:val="24"/>
                <w:lang w:eastAsia="ru-RU"/>
              </w:rPr>
            </w:pPr>
            <w:r w:rsidRPr="005F538F">
              <w:rPr>
                <w:rFonts w:ascii="Times New Roman" w:eastAsia="Times New Roman" w:hAnsi="Times New Roman" w:cs="Times New Roman"/>
                <w:b/>
                <w:bCs/>
                <w:spacing w:val="5"/>
                <w:sz w:val="24"/>
                <w:szCs w:val="24"/>
                <w:lang w:eastAsia="ru-RU"/>
              </w:rPr>
              <w:t>Основные результаты</w:t>
            </w:r>
          </w:p>
        </w:tc>
        <w:tc>
          <w:tcPr>
            <w:tcW w:w="952" w:type="pct"/>
            <w:gridSpan w:val="2"/>
            <w:vAlign w:val="center"/>
          </w:tcPr>
          <w:p w:rsidR="00C66719" w:rsidRPr="005F538F" w:rsidRDefault="00C66719" w:rsidP="00D22422">
            <w:pPr>
              <w:contextualSpacing/>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2021 год</w:t>
            </w:r>
          </w:p>
        </w:tc>
        <w:tc>
          <w:tcPr>
            <w:tcW w:w="527" w:type="pct"/>
            <w:vMerge w:val="restart"/>
            <w:vAlign w:val="center"/>
          </w:tcPr>
          <w:p w:rsidR="00C66719" w:rsidRDefault="00C66719" w:rsidP="00D22422">
            <w:pPr>
              <w:contextualSpacing/>
              <w:jc w:val="center"/>
              <w:rPr>
                <w:rFonts w:ascii="Times New Roman" w:eastAsiaTheme="minorEastAsia" w:hAnsi="Times New Roman" w:cs="Times New Roman"/>
                <w:b/>
                <w:sz w:val="24"/>
                <w:szCs w:val="24"/>
                <w:lang w:eastAsia="ru-RU"/>
              </w:rPr>
            </w:pPr>
            <w:proofErr w:type="spellStart"/>
            <w:proofErr w:type="gramStart"/>
            <w:r>
              <w:rPr>
                <w:rFonts w:ascii="Times New Roman" w:eastAsiaTheme="minorEastAsia" w:hAnsi="Times New Roman" w:cs="Times New Roman"/>
                <w:b/>
                <w:sz w:val="24"/>
                <w:szCs w:val="24"/>
                <w:lang w:eastAsia="ru-RU"/>
              </w:rPr>
              <w:t>Испол-нение</w:t>
            </w:r>
            <w:proofErr w:type="spellEnd"/>
            <w:proofErr w:type="gramEnd"/>
            <w:r>
              <w:rPr>
                <w:rFonts w:ascii="Times New Roman" w:eastAsiaTheme="minorEastAsia" w:hAnsi="Times New Roman" w:cs="Times New Roman"/>
                <w:b/>
                <w:sz w:val="24"/>
                <w:szCs w:val="24"/>
                <w:lang w:eastAsia="ru-RU"/>
              </w:rPr>
              <w:t>, %</w:t>
            </w:r>
          </w:p>
        </w:tc>
      </w:tr>
      <w:tr w:rsidR="00C66719" w:rsidRPr="005F538F" w:rsidTr="00D22422">
        <w:tc>
          <w:tcPr>
            <w:tcW w:w="269" w:type="pct"/>
            <w:vMerge/>
            <w:vAlign w:val="center"/>
          </w:tcPr>
          <w:p w:rsidR="00C66719" w:rsidRPr="005F538F" w:rsidRDefault="00C66719" w:rsidP="00D22422">
            <w:pPr>
              <w:contextualSpacing/>
              <w:jc w:val="center"/>
              <w:rPr>
                <w:rFonts w:ascii="Times New Roman" w:eastAsiaTheme="minorEastAsia" w:hAnsi="Times New Roman" w:cs="Times New Roman"/>
                <w:sz w:val="24"/>
                <w:szCs w:val="24"/>
                <w:lang w:eastAsia="ru-RU"/>
              </w:rPr>
            </w:pPr>
          </w:p>
        </w:tc>
        <w:tc>
          <w:tcPr>
            <w:tcW w:w="3252" w:type="pct"/>
            <w:vMerge/>
            <w:vAlign w:val="center"/>
          </w:tcPr>
          <w:p w:rsidR="00C66719" w:rsidRPr="005F538F" w:rsidRDefault="00C66719" w:rsidP="00D22422">
            <w:pPr>
              <w:contextualSpacing/>
              <w:jc w:val="center"/>
              <w:rPr>
                <w:rFonts w:ascii="Times New Roman" w:eastAsiaTheme="minorEastAsia" w:hAnsi="Times New Roman" w:cs="Times New Roman"/>
                <w:sz w:val="24"/>
                <w:szCs w:val="24"/>
                <w:lang w:eastAsia="ru-RU"/>
              </w:rPr>
            </w:pPr>
          </w:p>
        </w:tc>
        <w:tc>
          <w:tcPr>
            <w:tcW w:w="476" w:type="pct"/>
            <w:vAlign w:val="center"/>
          </w:tcPr>
          <w:p w:rsidR="00C66719" w:rsidRPr="005F538F" w:rsidRDefault="00C66719" w:rsidP="00D22422">
            <w:pPr>
              <w:contextualSpacing/>
              <w:jc w:val="center"/>
              <w:rPr>
                <w:rFonts w:ascii="Times New Roman" w:eastAsiaTheme="minorEastAsia" w:hAnsi="Times New Roman" w:cs="Times New Roman"/>
                <w:sz w:val="24"/>
                <w:szCs w:val="24"/>
                <w:lang w:eastAsia="ru-RU"/>
              </w:rPr>
            </w:pPr>
            <w:r w:rsidRPr="005F538F">
              <w:rPr>
                <w:rFonts w:ascii="Times New Roman" w:eastAsiaTheme="minorEastAsia" w:hAnsi="Times New Roman" w:cs="Times New Roman"/>
                <w:sz w:val="24"/>
                <w:szCs w:val="24"/>
                <w:lang w:eastAsia="ru-RU"/>
              </w:rPr>
              <w:t>план</w:t>
            </w:r>
          </w:p>
        </w:tc>
        <w:tc>
          <w:tcPr>
            <w:tcW w:w="476" w:type="pct"/>
            <w:vAlign w:val="center"/>
          </w:tcPr>
          <w:p w:rsidR="00C66719" w:rsidRPr="005F538F" w:rsidRDefault="00C66719" w:rsidP="00D22422">
            <w:pPr>
              <w:contextualSpacing/>
              <w:jc w:val="center"/>
              <w:rPr>
                <w:rFonts w:ascii="Times New Roman" w:eastAsiaTheme="minorEastAsia" w:hAnsi="Times New Roman" w:cs="Times New Roman"/>
                <w:sz w:val="24"/>
                <w:szCs w:val="24"/>
                <w:lang w:eastAsia="ru-RU"/>
              </w:rPr>
            </w:pPr>
            <w:r w:rsidRPr="005F538F">
              <w:rPr>
                <w:rFonts w:ascii="Times New Roman" w:eastAsiaTheme="minorEastAsia" w:hAnsi="Times New Roman" w:cs="Times New Roman"/>
                <w:sz w:val="24"/>
                <w:szCs w:val="24"/>
                <w:lang w:eastAsia="ru-RU"/>
              </w:rPr>
              <w:t>факт</w:t>
            </w:r>
          </w:p>
        </w:tc>
        <w:tc>
          <w:tcPr>
            <w:tcW w:w="527" w:type="pct"/>
            <w:vMerge/>
          </w:tcPr>
          <w:p w:rsidR="00C66719" w:rsidRPr="005F538F" w:rsidRDefault="00C66719" w:rsidP="00D22422">
            <w:pPr>
              <w:contextualSpacing/>
              <w:jc w:val="center"/>
              <w:rPr>
                <w:rFonts w:ascii="Times New Roman" w:eastAsiaTheme="minorEastAsia" w:hAnsi="Times New Roman" w:cs="Times New Roman"/>
                <w:sz w:val="24"/>
                <w:szCs w:val="24"/>
                <w:lang w:eastAsia="ru-RU"/>
              </w:rPr>
            </w:pPr>
          </w:p>
        </w:tc>
      </w:tr>
      <w:tr w:rsidR="008E7889" w:rsidRPr="005F538F" w:rsidTr="008E7889">
        <w:tc>
          <w:tcPr>
            <w:tcW w:w="269" w:type="pct"/>
            <w:vAlign w:val="center"/>
          </w:tcPr>
          <w:p w:rsidR="008E7889" w:rsidRDefault="008E7889" w:rsidP="008E7889">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3252" w:type="pct"/>
          </w:tcPr>
          <w:p w:rsidR="008E7889" w:rsidRPr="004E6487" w:rsidRDefault="008E7889" w:rsidP="008E7889">
            <w:pPr>
              <w:autoSpaceDE w:val="0"/>
              <w:autoSpaceDN w:val="0"/>
              <w:adjustRightInd w:val="0"/>
              <w:jc w:val="both"/>
              <w:rPr>
                <w:rFonts w:ascii="Times New Roman" w:hAnsi="Times New Roman" w:cs="Times New Roman"/>
                <w:sz w:val="24"/>
                <w:szCs w:val="24"/>
              </w:rPr>
            </w:pPr>
            <w:r w:rsidRPr="004E6487">
              <w:rPr>
                <w:rFonts w:ascii="Times New Roman" w:hAnsi="Times New Roman" w:cs="Times New Roman"/>
                <w:sz w:val="24"/>
                <w:szCs w:val="24"/>
              </w:rPr>
              <w:t xml:space="preserve">Субъектам МСП обеспечен льготный доступ к заемным средствам государственных </w:t>
            </w:r>
            <w:proofErr w:type="spellStart"/>
            <w:r w:rsidRPr="004E6487">
              <w:rPr>
                <w:rFonts w:ascii="Times New Roman" w:hAnsi="Times New Roman" w:cs="Times New Roman"/>
                <w:sz w:val="24"/>
                <w:szCs w:val="24"/>
              </w:rPr>
              <w:t>микрофинансовых</w:t>
            </w:r>
            <w:proofErr w:type="spellEnd"/>
            <w:r w:rsidRPr="004E6487">
              <w:rPr>
                <w:rFonts w:ascii="Times New Roman" w:hAnsi="Times New Roman" w:cs="Times New Roman"/>
                <w:sz w:val="24"/>
                <w:szCs w:val="24"/>
              </w:rPr>
              <w:t xml:space="preserve"> организаций (количество действующих </w:t>
            </w:r>
            <w:proofErr w:type="spellStart"/>
            <w:r w:rsidRPr="004E6487">
              <w:rPr>
                <w:rFonts w:ascii="Times New Roman" w:hAnsi="Times New Roman" w:cs="Times New Roman"/>
                <w:sz w:val="24"/>
                <w:szCs w:val="24"/>
              </w:rPr>
              <w:t>микрозаймов</w:t>
            </w:r>
            <w:proofErr w:type="spellEnd"/>
            <w:r w:rsidRPr="004E6487">
              <w:rPr>
                <w:rFonts w:ascii="Times New Roman" w:hAnsi="Times New Roman" w:cs="Times New Roman"/>
                <w:sz w:val="24"/>
                <w:szCs w:val="24"/>
              </w:rPr>
              <w:t>, выданных МФО), тыс. единиц</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0,718</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0,762</w:t>
            </w:r>
          </w:p>
        </w:tc>
        <w:tc>
          <w:tcPr>
            <w:tcW w:w="527"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106,1</w:t>
            </w:r>
          </w:p>
        </w:tc>
      </w:tr>
      <w:tr w:rsidR="008E7889" w:rsidRPr="005F538F" w:rsidTr="008E7889">
        <w:tc>
          <w:tcPr>
            <w:tcW w:w="269" w:type="pct"/>
            <w:vAlign w:val="center"/>
          </w:tcPr>
          <w:p w:rsidR="008E7889" w:rsidRPr="005F538F" w:rsidRDefault="008E7889" w:rsidP="008E7889">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3252" w:type="pct"/>
          </w:tcPr>
          <w:p w:rsidR="008E7889" w:rsidRPr="004E6487" w:rsidRDefault="008E7889" w:rsidP="008E7889">
            <w:pPr>
              <w:autoSpaceDE w:val="0"/>
              <w:autoSpaceDN w:val="0"/>
              <w:adjustRightInd w:val="0"/>
              <w:jc w:val="both"/>
              <w:rPr>
                <w:rFonts w:ascii="Times New Roman" w:hAnsi="Times New Roman" w:cs="Times New Roman"/>
                <w:sz w:val="24"/>
                <w:szCs w:val="24"/>
              </w:rPr>
            </w:pPr>
            <w:r w:rsidRPr="004E6487">
              <w:rPr>
                <w:rFonts w:ascii="Times New Roman" w:hAnsi="Times New Roman" w:cs="Times New Roman"/>
                <w:sz w:val="24"/>
                <w:szCs w:val="24"/>
              </w:rPr>
              <w:t>Субъектам МСП обеспечено предоставление поручительств (гарантии) региональными гарантийными организациями (объем финансовой поддержки, оказанной субъектам МСП, при гарантийной поддержке РГО), млн. рублей</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372,8107</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920,649</w:t>
            </w:r>
          </w:p>
        </w:tc>
        <w:tc>
          <w:tcPr>
            <w:tcW w:w="527"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246,9</w:t>
            </w:r>
          </w:p>
        </w:tc>
      </w:tr>
      <w:tr w:rsidR="008E7889" w:rsidRPr="005F538F" w:rsidTr="008E7889">
        <w:tc>
          <w:tcPr>
            <w:tcW w:w="269" w:type="pct"/>
            <w:vAlign w:val="center"/>
          </w:tcPr>
          <w:p w:rsidR="008E7889" w:rsidRPr="005F538F" w:rsidRDefault="008E7889" w:rsidP="008E7889">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3252" w:type="pct"/>
          </w:tcPr>
          <w:p w:rsidR="008E7889" w:rsidRPr="004E6487" w:rsidRDefault="008E7889" w:rsidP="008E7889">
            <w:pPr>
              <w:autoSpaceDE w:val="0"/>
              <w:autoSpaceDN w:val="0"/>
              <w:adjustRightInd w:val="0"/>
              <w:jc w:val="both"/>
              <w:rPr>
                <w:rFonts w:ascii="Times New Roman" w:hAnsi="Times New Roman" w:cs="Times New Roman"/>
                <w:sz w:val="24"/>
                <w:szCs w:val="24"/>
              </w:rPr>
            </w:pPr>
            <w:r w:rsidRPr="004E6487">
              <w:rPr>
                <w:rFonts w:ascii="Times New Roman" w:hAnsi="Times New Roman" w:cs="Times New Roman"/>
                <w:sz w:val="24"/>
                <w:szCs w:val="24"/>
              </w:rPr>
              <w:t>Увеличен объем внебюджетных инвестиций в основной капитал субъектов МСП, получивших доступ к производственным площадям и помещениям промышленных парков, технопарков (объем внебюджетных инвестиций), млрд. рублей</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0,075</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0,156</w:t>
            </w:r>
          </w:p>
        </w:tc>
        <w:tc>
          <w:tcPr>
            <w:tcW w:w="527"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208,0</w:t>
            </w:r>
          </w:p>
        </w:tc>
      </w:tr>
      <w:tr w:rsidR="008E7889" w:rsidRPr="005F538F" w:rsidTr="008E7889">
        <w:tc>
          <w:tcPr>
            <w:tcW w:w="269" w:type="pct"/>
            <w:vAlign w:val="center"/>
          </w:tcPr>
          <w:p w:rsidR="008E7889" w:rsidRPr="005F538F" w:rsidRDefault="008E7889" w:rsidP="008E7889">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3252" w:type="pct"/>
          </w:tcPr>
          <w:p w:rsidR="008E7889" w:rsidRPr="004E6487" w:rsidRDefault="008E7889" w:rsidP="008E7889">
            <w:pPr>
              <w:autoSpaceDE w:val="0"/>
              <w:autoSpaceDN w:val="0"/>
              <w:adjustRightInd w:val="0"/>
              <w:jc w:val="both"/>
              <w:rPr>
                <w:rFonts w:ascii="Times New Roman" w:hAnsi="Times New Roman" w:cs="Times New Roman"/>
                <w:sz w:val="24"/>
                <w:szCs w:val="24"/>
              </w:rPr>
            </w:pPr>
            <w:r w:rsidRPr="004E6487">
              <w:rPr>
                <w:rFonts w:ascii="Times New Roman" w:hAnsi="Times New Roman" w:cs="Times New Roman"/>
                <w:sz w:val="24"/>
                <w:szCs w:val="24"/>
              </w:rPr>
              <w:t xml:space="preserve">Субъектам МСП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 (количество субъектов МСП, которые стали резидентами созданных промышленных парков, </w:t>
            </w:r>
            <w:proofErr w:type="gramStart"/>
            <w:r w:rsidRPr="004E6487">
              <w:rPr>
                <w:rFonts w:ascii="Times New Roman" w:hAnsi="Times New Roman" w:cs="Times New Roman"/>
                <w:sz w:val="24"/>
                <w:szCs w:val="24"/>
              </w:rPr>
              <w:t>техно-парков</w:t>
            </w:r>
            <w:proofErr w:type="gramEnd"/>
            <w:r w:rsidRPr="004E6487">
              <w:rPr>
                <w:rFonts w:ascii="Times New Roman" w:hAnsi="Times New Roman" w:cs="Times New Roman"/>
                <w:sz w:val="24"/>
                <w:szCs w:val="24"/>
              </w:rPr>
              <w:t xml:space="preserve"> по всей территории страны, накопленным итогом), единиц</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9</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9</w:t>
            </w:r>
          </w:p>
        </w:tc>
        <w:tc>
          <w:tcPr>
            <w:tcW w:w="527"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100,0</w:t>
            </w:r>
          </w:p>
        </w:tc>
      </w:tr>
      <w:tr w:rsidR="008E7889" w:rsidRPr="005F538F" w:rsidTr="008E7889">
        <w:tc>
          <w:tcPr>
            <w:tcW w:w="269" w:type="pct"/>
            <w:vAlign w:val="center"/>
          </w:tcPr>
          <w:p w:rsidR="008E7889" w:rsidRPr="005F538F" w:rsidRDefault="008E7889" w:rsidP="008E7889">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3252" w:type="pct"/>
          </w:tcPr>
          <w:p w:rsidR="008E7889" w:rsidRPr="004E6487" w:rsidRDefault="008E7889" w:rsidP="008E7889">
            <w:pPr>
              <w:autoSpaceDE w:val="0"/>
              <w:autoSpaceDN w:val="0"/>
              <w:adjustRightInd w:val="0"/>
              <w:jc w:val="both"/>
              <w:rPr>
                <w:rFonts w:ascii="Times New Roman" w:hAnsi="Times New Roman" w:cs="Times New Roman"/>
                <w:sz w:val="24"/>
                <w:szCs w:val="24"/>
              </w:rPr>
            </w:pPr>
            <w:r w:rsidRPr="004E6487">
              <w:rPr>
                <w:rFonts w:ascii="Times New Roman" w:hAnsi="Times New Roman" w:cs="Times New Roman"/>
                <w:sz w:val="24"/>
                <w:szCs w:val="24"/>
              </w:rPr>
              <w:t>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(количество субъектов МСП, получивших комплексные услуги), тыс. единиц</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0,338</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0,623</w:t>
            </w:r>
          </w:p>
        </w:tc>
        <w:tc>
          <w:tcPr>
            <w:tcW w:w="527"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184,3</w:t>
            </w:r>
          </w:p>
        </w:tc>
      </w:tr>
      <w:tr w:rsidR="008E7889" w:rsidRPr="005F538F" w:rsidTr="008E7889">
        <w:tc>
          <w:tcPr>
            <w:tcW w:w="269" w:type="pct"/>
            <w:vAlign w:val="center"/>
          </w:tcPr>
          <w:p w:rsidR="008E7889" w:rsidRDefault="008E7889" w:rsidP="008E7889">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3252" w:type="pct"/>
          </w:tcPr>
          <w:p w:rsidR="008E7889" w:rsidRPr="004E6487" w:rsidRDefault="008E7889" w:rsidP="008E7889">
            <w:pPr>
              <w:autoSpaceDE w:val="0"/>
              <w:autoSpaceDN w:val="0"/>
              <w:adjustRightInd w:val="0"/>
              <w:jc w:val="both"/>
              <w:rPr>
                <w:rFonts w:ascii="Times New Roman" w:hAnsi="Times New Roman" w:cs="Times New Roman"/>
                <w:sz w:val="24"/>
                <w:szCs w:val="24"/>
              </w:rPr>
            </w:pPr>
            <w:r w:rsidRPr="004E6487">
              <w:rPr>
                <w:rFonts w:ascii="Times New Roman" w:hAnsi="Times New Roman" w:cs="Times New Roman"/>
                <w:sz w:val="24"/>
                <w:szCs w:val="24"/>
              </w:rPr>
              <w:t>Ежегодный объем экспорта субъектов МСП, получивших поддержку центров поддержки экспорта, млрд. долларов</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0,0197</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0,0301</w:t>
            </w:r>
          </w:p>
        </w:tc>
        <w:tc>
          <w:tcPr>
            <w:tcW w:w="527"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152,9</w:t>
            </w:r>
          </w:p>
        </w:tc>
      </w:tr>
      <w:tr w:rsidR="008E7889" w:rsidRPr="005F538F" w:rsidTr="008E7889">
        <w:tc>
          <w:tcPr>
            <w:tcW w:w="269" w:type="pct"/>
            <w:vAlign w:val="center"/>
          </w:tcPr>
          <w:p w:rsidR="008E7889" w:rsidRDefault="008E7889" w:rsidP="008E7889">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3252" w:type="pct"/>
          </w:tcPr>
          <w:p w:rsidR="008E7889" w:rsidRPr="004E6487" w:rsidRDefault="008E7889" w:rsidP="008E7889">
            <w:pPr>
              <w:autoSpaceDE w:val="0"/>
              <w:autoSpaceDN w:val="0"/>
              <w:adjustRightInd w:val="0"/>
              <w:jc w:val="both"/>
              <w:rPr>
                <w:rFonts w:ascii="Times New Roman" w:hAnsi="Times New Roman" w:cs="Times New Roman"/>
                <w:sz w:val="24"/>
                <w:szCs w:val="24"/>
              </w:rPr>
            </w:pPr>
            <w:r w:rsidRPr="004E6487">
              <w:rPr>
                <w:rFonts w:ascii="Times New Roman" w:hAnsi="Times New Roman" w:cs="Times New Roman"/>
                <w:sz w:val="24"/>
                <w:szCs w:val="24"/>
              </w:rPr>
              <w:t>Субъектами МСП осуществлен экспорт товаров (работ, услуг) при поддержке центров поддержки экспорта (количество субъектов МСП-экспортеров, заключивших экспортные контракты по результатам услуг ЦПЭ), единиц</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44</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64</w:t>
            </w:r>
          </w:p>
        </w:tc>
        <w:tc>
          <w:tcPr>
            <w:tcW w:w="527"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145,5</w:t>
            </w:r>
          </w:p>
        </w:tc>
      </w:tr>
      <w:tr w:rsidR="008E7889" w:rsidRPr="005F538F" w:rsidTr="008E7889">
        <w:tc>
          <w:tcPr>
            <w:tcW w:w="269" w:type="pct"/>
            <w:vAlign w:val="center"/>
          </w:tcPr>
          <w:p w:rsidR="008E7889" w:rsidRDefault="008E7889" w:rsidP="008E7889">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3252" w:type="pct"/>
          </w:tcPr>
          <w:p w:rsidR="008E7889" w:rsidRPr="004E6487" w:rsidRDefault="008E7889" w:rsidP="008E7889">
            <w:pPr>
              <w:autoSpaceDE w:val="0"/>
              <w:autoSpaceDN w:val="0"/>
              <w:adjustRightInd w:val="0"/>
              <w:jc w:val="both"/>
              <w:rPr>
                <w:rFonts w:ascii="Times New Roman" w:hAnsi="Times New Roman" w:cs="Times New Roman"/>
                <w:sz w:val="24"/>
                <w:szCs w:val="24"/>
              </w:rPr>
            </w:pPr>
            <w:r w:rsidRPr="004E6487">
              <w:rPr>
                <w:rFonts w:ascii="Times New Roman" w:hAnsi="Times New Roman" w:cs="Times New Roman"/>
                <w:sz w:val="24"/>
                <w:szCs w:val="24"/>
              </w:rPr>
              <w:t>Увеличение численности работников в расчете на 1 субъекта МСП, получившего комплексную поддержку в сфере АПК, накопленным итогом, единиц</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12</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13</w:t>
            </w:r>
          </w:p>
        </w:tc>
        <w:tc>
          <w:tcPr>
            <w:tcW w:w="527"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108,3</w:t>
            </w:r>
          </w:p>
        </w:tc>
      </w:tr>
      <w:tr w:rsidR="008E7889" w:rsidRPr="005F538F" w:rsidTr="008E7889">
        <w:tc>
          <w:tcPr>
            <w:tcW w:w="269" w:type="pct"/>
            <w:vAlign w:val="center"/>
          </w:tcPr>
          <w:p w:rsidR="008E7889" w:rsidRDefault="008E7889" w:rsidP="008E7889">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c>
          <w:tcPr>
            <w:tcW w:w="3252" w:type="pct"/>
          </w:tcPr>
          <w:p w:rsidR="008E7889" w:rsidRPr="004E6487" w:rsidRDefault="008E7889" w:rsidP="008E7889">
            <w:pPr>
              <w:autoSpaceDE w:val="0"/>
              <w:autoSpaceDN w:val="0"/>
              <w:adjustRightInd w:val="0"/>
              <w:jc w:val="both"/>
              <w:rPr>
                <w:rFonts w:ascii="Times New Roman" w:hAnsi="Times New Roman" w:cs="Times New Roman"/>
                <w:sz w:val="24"/>
                <w:szCs w:val="24"/>
              </w:rPr>
            </w:pPr>
            <w:proofErr w:type="gramStart"/>
            <w:r w:rsidRPr="004E6487">
              <w:rPr>
                <w:rFonts w:ascii="Times New Roman" w:hAnsi="Times New Roman" w:cs="Times New Roman"/>
                <w:sz w:val="24"/>
                <w:szCs w:val="24"/>
              </w:rPr>
              <w:t>В сельскохозяйственную потребительскую кооперацию вовлечены новые члены из числа субъектов МСП в АПК и личных подсобных хозяйств граждан (с учетом необходимости вовлечения новых членов в сельскохозяйственные  потребительские кооперативы до 2030 года, единиц</w:t>
            </w:r>
            <w:proofErr w:type="gramEnd"/>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35</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40</w:t>
            </w:r>
          </w:p>
        </w:tc>
        <w:tc>
          <w:tcPr>
            <w:tcW w:w="527"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114,3</w:t>
            </w:r>
          </w:p>
        </w:tc>
      </w:tr>
      <w:tr w:rsidR="008E7889" w:rsidRPr="005F538F" w:rsidTr="008E7889">
        <w:tc>
          <w:tcPr>
            <w:tcW w:w="269" w:type="pct"/>
            <w:vAlign w:val="center"/>
          </w:tcPr>
          <w:p w:rsidR="008E7889" w:rsidRDefault="008E7889" w:rsidP="008E7889">
            <w:pPr>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c>
          <w:tcPr>
            <w:tcW w:w="3252" w:type="pct"/>
          </w:tcPr>
          <w:p w:rsidR="008E7889" w:rsidRPr="004E6487" w:rsidRDefault="008E7889" w:rsidP="008E7889">
            <w:pPr>
              <w:autoSpaceDE w:val="0"/>
              <w:autoSpaceDN w:val="0"/>
              <w:adjustRightInd w:val="0"/>
              <w:jc w:val="both"/>
              <w:rPr>
                <w:rFonts w:ascii="Times New Roman" w:hAnsi="Times New Roman" w:cs="Times New Roman"/>
                <w:sz w:val="24"/>
                <w:szCs w:val="24"/>
              </w:rPr>
            </w:pPr>
            <w:proofErr w:type="gramStart"/>
            <w:r w:rsidRPr="004E6487">
              <w:rPr>
                <w:rFonts w:ascii="Times New Roman" w:hAnsi="Times New Roman" w:cs="Times New Roman"/>
                <w:sz w:val="24"/>
                <w:szCs w:val="24"/>
              </w:rPr>
              <w:t xml:space="preserve">Субъекты МСП в АПК получили комплексную поддержку с момента начала предпринимательской  деятельности до выхода на уровень развития, предполагающий интеграцию в </w:t>
            </w:r>
            <w:r w:rsidRPr="004E6487">
              <w:rPr>
                <w:rFonts w:ascii="Times New Roman" w:hAnsi="Times New Roman" w:cs="Times New Roman"/>
                <w:sz w:val="24"/>
                <w:szCs w:val="24"/>
              </w:rPr>
              <w:lastRenderedPageBreak/>
              <w:t>более крупные единицы бизнеса (количество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единиц</w:t>
            </w:r>
            <w:proofErr w:type="gramEnd"/>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lastRenderedPageBreak/>
              <w:t>14</w:t>
            </w:r>
          </w:p>
        </w:tc>
        <w:tc>
          <w:tcPr>
            <w:tcW w:w="476"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15</w:t>
            </w:r>
          </w:p>
        </w:tc>
        <w:tc>
          <w:tcPr>
            <w:tcW w:w="527" w:type="pct"/>
            <w:vAlign w:val="center"/>
          </w:tcPr>
          <w:p w:rsidR="008E7889" w:rsidRPr="008E7889" w:rsidRDefault="008E7889" w:rsidP="008E7889">
            <w:pPr>
              <w:jc w:val="center"/>
              <w:rPr>
                <w:rFonts w:ascii="Times New Roman" w:hAnsi="Times New Roman" w:cs="Times New Roman"/>
                <w:color w:val="000000"/>
                <w:sz w:val="24"/>
                <w:szCs w:val="24"/>
              </w:rPr>
            </w:pPr>
            <w:r w:rsidRPr="008E7889">
              <w:rPr>
                <w:rFonts w:ascii="Times New Roman" w:hAnsi="Times New Roman" w:cs="Times New Roman"/>
                <w:color w:val="000000"/>
                <w:sz w:val="24"/>
                <w:szCs w:val="24"/>
              </w:rPr>
              <w:t>107,1</w:t>
            </w:r>
          </w:p>
        </w:tc>
      </w:tr>
    </w:tbl>
    <w:p w:rsidR="005F538F" w:rsidRDefault="005F538F" w:rsidP="00650C1B">
      <w:pPr>
        <w:spacing w:after="0" w:line="240" w:lineRule="auto"/>
        <w:ind w:firstLine="709"/>
        <w:contextualSpacing/>
        <w:jc w:val="both"/>
        <w:rPr>
          <w:rFonts w:ascii="Times New Roman" w:eastAsia="Calibri" w:hAnsi="Times New Roman" w:cs="Times New Roman"/>
          <w:sz w:val="28"/>
          <w:szCs w:val="28"/>
        </w:rPr>
      </w:pPr>
    </w:p>
    <w:p w:rsidR="00C66719" w:rsidRDefault="0025582C" w:rsidP="00650C1B">
      <w:pPr>
        <w:spacing w:after="0" w:line="240" w:lineRule="auto"/>
        <w:ind w:firstLine="709"/>
        <w:contextualSpacing/>
        <w:jc w:val="both"/>
        <w:rPr>
          <w:rFonts w:ascii="Times New Roman" w:eastAsia="Calibri" w:hAnsi="Times New Roman" w:cs="Times New Roman"/>
          <w:sz w:val="28"/>
          <w:szCs w:val="28"/>
        </w:rPr>
      </w:pPr>
      <w:r w:rsidRPr="0025582C">
        <w:rPr>
          <w:rFonts w:ascii="Times New Roman" w:eastAsia="Calibri" w:hAnsi="Times New Roman" w:cs="Times New Roman"/>
          <w:sz w:val="28"/>
          <w:szCs w:val="28"/>
        </w:rPr>
        <w:t xml:space="preserve">Региональный проект </w:t>
      </w:r>
      <w:r w:rsidRPr="0025582C">
        <w:rPr>
          <w:rFonts w:ascii="Times New Roman" w:eastAsia="Calibri" w:hAnsi="Times New Roman" w:cs="Times New Roman"/>
          <w:b/>
          <w:sz w:val="28"/>
          <w:szCs w:val="28"/>
        </w:rPr>
        <w:t>«Акселерация субъектов малого и среднего предпринимательства»</w:t>
      </w:r>
      <w:r w:rsidRPr="0025582C">
        <w:rPr>
          <w:rFonts w:ascii="Times New Roman" w:eastAsia="Calibri" w:hAnsi="Times New Roman" w:cs="Times New Roman"/>
          <w:sz w:val="28"/>
          <w:szCs w:val="28"/>
        </w:rPr>
        <w:t xml:space="preserve"> предусматривает комплекс мер по снижению издержек по созданию бизнеса, повышению уровня информированности и доступности необходимого комплекса услуг, сервисов и мер государственной поддержки для предпринимателей.</w:t>
      </w:r>
      <w:r w:rsidRPr="0025582C">
        <w:t xml:space="preserve"> </w:t>
      </w:r>
      <w:r>
        <w:rPr>
          <w:rFonts w:ascii="Times New Roman" w:eastAsia="Calibri" w:hAnsi="Times New Roman" w:cs="Times New Roman"/>
          <w:sz w:val="28"/>
          <w:szCs w:val="28"/>
        </w:rPr>
        <w:t>О</w:t>
      </w:r>
      <w:r w:rsidRPr="0025582C">
        <w:rPr>
          <w:rFonts w:ascii="Times New Roman" w:eastAsia="Calibri" w:hAnsi="Times New Roman" w:cs="Times New Roman"/>
          <w:sz w:val="28"/>
          <w:szCs w:val="28"/>
        </w:rPr>
        <w:t xml:space="preserve">рганизациями инфраструктурной поддержки субъектов МСП оказываются только комплексные услуги предпринимателям, осуществляющим свою деятельность более года, и прошедшим процедуру </w:t>
      </w:r>
      <w:proofErr w:type="spellStart"/>
      <w:r w:rsidRPr="0025582C">
        <w:rPr>
          <w:rFonts w:ascii="Times New Roman" w:eastAsia="Calibri" w:hAnsi="Times New Roman" w:cs="Times New Roman"/>
          <w:sz w:val="28"/>
          <w:szCs w:val="28"/>
        </w:rPr>
        <w:t>скоринга</w:t>
      </w:r>
      <w:proofErr w:type="spellEnd"/>
      <w:r w:rsidRPr="0025582C">
        <w:rPr>
          <w:rFonts w:ascii="Times New Roman" w:eastAsia="Calibri" w:hAnsi="Times New Roman" w:cs="Times New Roman"/>
          <w:sz w:val="28"/>
          <w:szCs w:val="28"/>
        </w:rPr>
        <w:t xml:space="preserve">.   </w:t>
      </w:r>
    </w:p>
    <w:p w:rsidR="00C058B6" w:rsidRDefault="00C058B6" w:rsidP="00C058B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По результату</w:t>
      </w:r>
      <w:r w:rsidRPr="00C058B6">
        <w:rPr>
          <w:rFonts w:ascii="Times New Roman" w:eastAsia="Calibri" w:hAnsi="Times New Roman" w:cs="Times New Roman"/>
          <w:sz w:val="28"/>
          <w:szCs w:val="28"/>
        </w:rPr>
        <w:t xml:space="preserve"> «Субъектам МСП обеспечен льготный доступ к заемным средствам государственных </w:t>
      </w:r>
      <w:proofErr w:type="spellStart"/>
      <w:r w:rsidRPr="00C058B6">
        <w:rPr>
          <w:rFonts w:ascii="Times New Roman" w:eastAsia="Calibri" w:hAnsi="Times New Roman" w:cs="Times New Roman"/>
          <w:sz w:val="28"/>
          <w:szCs w:val="28"/>
        </w:rPr>
        <w:t>микрофинансовых</w:t>
      </w:r>
      <w:proofErr w:type="spellEnd"/>
      <w:r w:rsidRPr="00C058B6">
        <w:rPr>
          <w:rFonts w:ascii="Times New Roman" w:eastAsia="Calibri" w:hAnsi="Times New Roman" w:cs="Times New Roman"/>
          <w:sz w:val="28"/>
          <w:szCs w:val="28"/>
        </w:rPr>
        <w:t xml:space="preserve"> организаций (</w:t>
      </w:r>
      <w:r w:rsidRPr="00C058B6">
        <w:rPr>
          <w:rFonts w:ascii="Times New Roman" w:eastAsia="Calibri" w:hAnsi="Times New Roman" w:cs="Times New Roman"/>
          <w:sz w:val="28"/>
          <w:szCs w:val="28"/>
          <w:u w:val="single"/>
        </w:rPr>
        <w:t xml:space="preserve">количество действующих </w:t>
      </w:r>
      <w:proofErr w:type="spellStart"/>
      <w:r w:rsidRPr="00C058B6">
        <w:rPr>
          <w:rFonts w:ascii="Times New Roman" w:eastAsia="Calibri" w:hAnsi="Times New Roman" w:cs="Times New Roman"/>
          <w:sz w:val="28"/>
          <w:szCs w:val="28"/>
          <w:u w:val="single"/>
        </w:rPr>
        <w:t>микрозаймов</w:t>
      </w:r>
      <w:proofErr w:type="spellEnd"/>
      <w:r w:rsidRPr="00C058B6">
        <w:rPr>
          <w:rFonts w:ascii="Times New Roman" w:eastAsia="Calibri" w:hAnsi="Times New Roman" w:cs="Times New Roman"/>
          <w:sz w:val="28"/>
          <w:szCs w:val="28"/>
          <w:u w:val="single"/>
        </w:rPr>
        <w:t>, выданных МФО</w:t>
      </w:r>
      <w:r>
        <w:rPr>
          <w:rFonts w:ascii="Times New Roman" w:eastAsia="Calibri" w:hAnsi="Times New Roman" w:cs="Times New Roman"/>
          <w:sz w:val="28"/>
          <w:szCs w:val="28"/>
        </w:rPr>
        <w:t>)»</w:t>
      </w:r>
      <w:r w:rsidRPr="00C058B6">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 2021 год</w:t>
      </w:r>
      <w:r w:rsidRPr="00C058B6">
        <w:rPr>
          <w:rFonts w:ascii="Times New Roman" w:eastAsia="Calibri" w:hAnsi="Times New Roman" w:cs="Times New Roman"/>
          <w:sz w:val="28"/>
          <w:szCs w:val="28"/>
        </w:rPr>
        <w:t xml:space="preserve"> </w:t>
      </w:r>
      <w:r w:rsidR="000A6DD9">
        <w:rPr>
          <w:rFonts w:ascii="Times New Roman" w:eastAsia="Calibri" w:hAnsi="Times New Roman" w:cs="Times New Roman"/>
          <w:sz w:val="28"/>
          <w:szCs w:val="28"/>
        </w:rPr>
        <w:t xml:space="preserve">количество действующих </w:t>
      </w:r>
      <w:proofErr w:type="spellStart"/>
      <w:r w:rsidR="000A6DD9">
        <w:rPr>
          <w:rFonts w:ascii="Times New Roman" w:eastAsia="Calibri" w:hAnsi="Times New Roman" w:cs="Times New Roman"/>
          <w:sz w:val="28"/>
          <w:szCs w:val="28"/>
        </w:rPr>
        <w:t>микрозаймов</w:t>
      </w:r>
      <w:proofErr w:type="spellEnd"/>
      <w:r w:rsidR="000A6DD9">
        <w:rPr>
          <w:rFonts w:ascii="Times New Roman" w:eastAsia="Calibri" w:hAnsi="Times New Roman" w:cs="Times New Roman"/>
          <w:sz w:val="28"/>
          <w:szCs w:val="28"/>
        </w:rPr>
        <w:t xml:space="preserve">, выданных </w:t>
      </w:r>
      <w:proofErr w:type="spellStart"/>
      <w:r w:rsidR="000A6DD9">
        <w:rPr>
          <w:rFonts w:ascii="Times New Roman" w:eastAsia="Calibri" w:hAnsi="Times New Roman" w:cs="Times New Roman"/>
          <w:sz w:val="28"/>
          <w:szCs w:val="28"/>
        </w:rPr>
        <w:t>м</w:t>
      </w:r>
      <w:r w:rsidR="000A6DD9" w:rsidRPr="000A6DD9">
        <w:rPr>
          <w:rFonts w:ascii="Times New Roman" w:eastAsia="Calibri" w:hAnsi="Times New Roman" w:cs="Times New Roman"/>
          <w:sz w:val="28"/>
          <w:szCs w:val="28"/>
        </w:rPr>
        <w:t>икрокредитной</w:t>
      </w:r>
      <w:proofErr w:type="spellEnd"/>
      <w:r w:rsidR="000A6DD9" w:rsidRPr="000A6DD9">
        <w:rPr>
          <w:rFonts w:ascii="Times New Roman" w:eastAsia="Calibri" w:hAnsi="Times New Roman" w:cs="Times New Roman"/>
          <w:sz w:val="28"/>
          <w:szCs w:val="28"/>
        </w:rPr>
        <w:t xml:space="preserve"> компанией «Смоленский областной фонд поддержки предпринимательства»</w:t>
      </w:r>
      <w:r w:rsidRPr="00C058B6">
        <w:rPr>
          <w:rFonts w:ascii="Times New Roman" w:eastAsia="Calibri" w:hAnsi="Times New Roman" w:cs="Times New Roman"/>
          <w:sz w:val="28"/>
          <w:szCs w:val="28"/>
        </w:rPr>
        <w:t xml:space="preserve"> состав</w:t>
      </w:r>
      <w:r>
        <w:rPr>
          <w:rFonts w:ascii="Times New Roman" w:eastAsia="Calibri" w:hAnsi="Times New Roman" w:cs="Times New Roman"/>
          <w:sz w:val="28"/>
          <w:szCs w:val="28"/>
        </w:rPr>
        <w:t>ило</w:t>
      </w:r>
      <w:r w:rsidRPr="00C058B6">
        <w:rPr>
          <w:rFonts w:ascii="Times New Roman" w:eastAsia="Calibri" w:hAnsi="Times New Roman" w:cs="Times New Roman"/>
          <w:sz w:val="28"/>
          <w:szCs w:val="28"/>
        </w:rPr>
        <w:t xml:space="preserve"> </w:t>
      </w:r>
      <w:r w:rsidRPr="000A6DD9">
        <w:rPr>
          <w:rFonts w:ascii="Times New Roman" w:eastAsia="Calibri" w:hAnsi="Times New Roman" w:cs="Times New Roman"/>
          <w:b/>
          <w:sz w:val="28"/>
          <w:szCs w:val="28"/>
        </w:rPr>
        <w:t>0,762 тыс. единиц</w:t>
      </w:r>
      <w:r w:rsidRPr="00C058B6">
        <w:rPr>
          <w:rFonts w:ascii="Times New Roman" w:eastAsia="Calibri" w:hAnsi="Times New Roman" w:cs="Times New Roman"/>
          <w:sz w:val="28"/>
          <w:szCs w:val="28"/>
        </w:rPr>
        <w:t xml:space="preserve"> (</w:t>
      </w:r>
      <w:r w:rsidRPr="00C058B6">
        <w:rPr>
          <w:rFonts w:ascii="Times New Roman" w:eastAsia="Calibri" w:hAnsi="Times New Roman" w:cs="Times New Roman"/>
          <w:b/>
          <w:sz w:val="28"/>
          <w:szCs w:val="28"/>
        </w:rPr>
        <w:t>106,1</w:t>
      </w:r>
      <w:r w:rsidRPr="00C058B6">
        <w:rPr>
          <w:rFonts w:ascii="Times New Roman" w:eastAsia="Calibri" w:hAnsi="Times New Roman" w:cs="Times New Roman"/>
          <w:sz w:val="28"/>
          <w:szCs w:val="28"/>
        </w:rPr>
        <w:t xml:space="preserve">% от планового значения на 2021 год). </w:t>
      </w:r>
    </w:p>
    <w:p w:rsidR="00C058B6" w:rsidRPr="00C058B6" w:rsidRDefault="00C058B6" w:rsidP="00C058B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C058B6">
        <w:rPr>
          <w:rFonts w:ascii="Times New Roman" w:eastAsia="Calibri" w:hAnsi="Times New Roman" w:cs="Times New Roman"/>
          <w:sz w:val="28"/>
          <w:szCs w:val="28"/>
        </w:rPr>
        <w:t xml:space="preserve"> </w:t>
      </w:r>
      <w:proofErr w:type="gramStart"/>
      <w:r w:rsidR="00E03517">
        <w:rPr>
          <w:rFonts w:ascii="Times New Roman" w:eastAsia="Calibri" w:hAnsi="Times New Roman" w:cs="Times New Roman"/>
          <w:sz w:val="28"/>
          <w:szCs w:val="28"/>
        </w:rPr>
        <w:t xml:space="preserve">По результату </w:t>
      </w:r>
      <w:r w:rsidRPr="00C058B6">
        <w:rPr>
          <w:rFonts w:ascii="Times New Roman" w:eastAsia="Calibri" w:hAnsi="Times New Roman" w:cs="Times New Roman"/>
          <w:sz w:val="28"/>
          <w:szCs w:val="28"/>
        </w:rPr>
        <w:t>«Субъектам МСП обеспечено предоставление поручительств (гарантии) региональными гарантийными организациями (</w:t>
      </w:r>
      <w:r w:rsidRPr="00E03517">
        <w:rPr>
          <w:rFonts w:ascii="Times New Roman" w:eastAsia="Calibri" w:hAnsi="Times New Roman" w:cs="Times New Roman"/>
          <w:sz w:val="28"/>
          <w:szCs w:val="28"/>
          <w:u w:val="single"/>
        </w:rPr>
        <w:t>объем финансовой поддержки, оказанной субъектам МСП, при гарантийной поддержке РГО</w:t>
      </w:r>
      <w:r w:rsidRPr="00C058B6">
        <w:rPr>
          <w:rFonts w:ascii="Times New Roman" w:eastAsia="Calibri" w:hAnsi="Times New Roman" w:cs="Times New Roman"/>
          <w:sz w:val="28"/>
          <w:szCs w:val="28"/>
        </w:rPr>
        <w:t xml:space="preserve">)» </w:t>
      </w:r>
      <w:r w:rsidR="00AD6F32" w:rsidRPr="00AD6F32">
        <w:rPr>
          <w:rFonts w:ascii="Times New Roman" w:eastAsia="Calibri" w:hAnsi="Times New Roman" w:cs="Times New Roman"/>
          <w:sz w:val="28"/>
          <w:szCs w:val="28"/>
        </w:rPr>
        <w:t>объем финансовой поддержки, оказанной субъектам МСП, при гарантийной поддержке</w:t>
      </w:r>
      <w:r w:rsidR="00AD6F32">
        <w:rPr>
          <w:rFonts w:ascii="Times New Roman" w:eastAsia="Calibri" w:hAnsi="Times New Roman" w:cs="Times New Roman"/>
          <w:sz w:val="28"/>
          <w:szCs w:val="28"/>
        </w:rPr>
        <w:t xml:space="preserve"> </w:t>
      </w:r>
      <w:proofErr w:type="spellStart"/>
      <w:r w:rsidR="00AD6F32" w:rsidRPr="00AD6F32">
        <w:rPr>
          <w:rFonts w:ascii="Times New Roman" w:eastAsia="Calibri" w:hAnsi="Times New Roman" w:cs="Times New Roman"/>
          <w:sz w:val="28"/>
          <w:szCs w:val="28"/>
        </w:rPr>
        <w:t>микрокредитной</w:t>
      </w:r>
      <w:proofErr w:type="spellEnd"/>
      <w:r w:rsidR="00AD6F32" w:rsidRPr="00AD6F32">
        <w:rPr>
          <w:rFonts w:ascii="Times New Roman" w:eastAsia="Calibri" w:hAnsi="Times New Roman" w:cs="Times New Roman"/>
          <w:sz w:val="28"/>
          <w:szCs w:val="28"/>
        </w:rPr>
        <w:t xml:space="preserve"> компанией «Смоленский областной фонд поддержки предпринимательства»</w:t>
      </w:r>
      <w:r w:rsidR="00AD6F32">
        <w:rPr>
          <w:rFonts w:ascii="Times New Roman" w:eastAsia="Calibri" w:hAnsi="Times New Roman" w:cs="Times New Roman"/>
          <w:sz w:val="28"/>
          <w:szCs w:val="28"/>
        </w:rPr>
        <w:t xml:space="preserve"> в 2021 году </w:t>
      </w:r>
      <w:r w:rsidRPr="00C058B6">
        <w:rPr>
          <w:rFonts w:ascii="Times New Roman" w:eastAsia="Calibri" w:hAnsi="Times New Roman" w:cs="Times New Roman"/>
          <w:sz w:val="28"/>
          <w:szCs w:val="28"/>
        </w:rPr>
        <w:t>состав</w:t>
      </w:r>
      <w:r w:rsidR="00AD6F32">
        <w:rPr>
          <w:rFonts w:ascii="Times New Roman" w:eastAsia="Calibri" w:hAnsi="Times New Roman" w:cs="Times New Roman"/>
          <w:sz w:val="28"/>
          <w:szCs w:val="28"/>
        </w:rPr>
        <w:t>ил</w:t>
      </w:r>
      <w:r w:rsidRPr="00C058B6">
        <w:rPr>
          <w:rFonts w:ascii="Times New Roman" w:eastAsia="Calibri" w:hAnsi="Times New Roman" w:cs="Times New Roman"/>
          <w:sz w:val="28"/>
          <w:szCs w:val="28"/>
        </w:rPr>
        <w:t xml:space="preserve"> </w:t>
      </w:r>
      <w:r w:rsidRPr="00AD6F32">
        <w:rPr>
          <w:rFonts w:ascii="Times New Roman" w:eastAsia="Calibri" w:hAnsi="Times New Roman" w:cs="Times New Roman"/>
          <w:b/>
          <w:sz w:val="28"/>
          <w:szCs w:val="28"/>
        </w:rPr>
        <w:t>920,649 млн. рублей</w:t>
      </w:r>
      <w:r w:rsidRPr="00C058B6">
        <w:rPr>
          <w:rFonts w:ascii="Times New Roman" w:eastAsia="Calibri" w:hAnsi="Times New Roman" w:cs="Times New Roman"/>
          <w:sz w:val="28"/>
          <w:szCs w:val="28"/>
        </w:rPr>
        <w:t xml:space="preserve"> (</w:t>
      </w:r>
      <w:r w:rsidRPr="00AD6F32">
        <w:rPr>
          <w:rFonts w:ascii="Times New Roman" w:eastAsia="Calibri" w:hAnsi="Times New Roman" w:cs="Times New Roman"/>
          <w:b/>
          <w:sz w:val="28"/>
          <w:szCs w:val="28"/>
        </w:rPr>
        <w:t>246,9%</w:t>
      </w:r>
      <w:r w:rsidRPr="00C058B6">
        <w:rPr>
          <w:rFonts w:ascii="Times New Roman" w:eastAsia="Calibri" w:hAnsi="Times New Roman" w:cs="Times New Roman"/>
          <w:sz w:val="28"/>
          <w:szCs w:val="28"/>
        </w:rPr>
        <w:t xml:space="preserve"> от планового значения на 2021 год). </w:t>
      </w:r>
      <w:proofErr w:type="gramEnd"/>
    </w:p>
    <w:p w:rsidR="00C058B6" w:rsidRPr="00C058B6" w:rsidRDefault="00F42691" w:rsidP="00C058B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058B6" w:rsidRPr="00C058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Значение результата </w:t>
      </w:r>
      <w:r w:rsidR="00C058B6" w:rsidRPr="00C058B6">
        <w:rPr>
          <w:rFonts w:ascii="Times New Roman" w:eastAsia="Calibri" w:hAnsi="Times New Roman" w:cs="Times New Roman"/>
          <w:sz w:val="28"/>
          <w:szCs w:val="28"/>
        </w:rPr>
        <w:t>«Увеличен объем внебюджетных инвестиций в основной капитал субъектов МСП, получивших доступ к производственным площадям и помещениям промышленных парков, технопарков (</w:t>
      </w:r>
      <w:r w:rsidR="00C058B6" w:rsidRPr="008530F1">
        <w:rPr>
          <w:rFonts w:ascii="Times New Roman" w:eastAsia="Calibri" w:hAnsi="Times New Roman" w:cs="Times New Roman"/>
          <w:sz w:val="28"/>
          <w:szCs w:val="28"/>
          <w:u w:val="single"/>
        </w:rPr>
        <w:t>о</w:t>
      </w:r>
      <w:r w:rsidRPr="008530F1">
        <w:rPr>
          <w:rFonts w:ascii="Times New Roman" w:eastAsia="Calibri" w:hAnsi="Times New Roman" w:cs="Times New Roman"/>
          <w:sz w:val="28"/>
          <w:szCs w:val="28"/>
          <w:u w:val="single"/>
        </w:rPr>
        <w:t>бъем внебюджетных инвестиций</w:t>
      </w:r>
      <w:r>
        <w:rPr>
          <w:rFonts w:ascii="Times New Roman" w:eastAsia="Calibri" w:hAnsi="Times New Roman" w:cs="Times New Roman"/>
          <w:sz w:val="28"/>
          <w:szCs w:val="28"/>
        </w:rPr>
        <w:t xml:space="preserve">)» за 2021 год </w:t>
      </w:r>
      <w:r w:rsidR="00C058B6" w:rsidRPr="00C058B6">
        <w:rPr>
          <w:rFonts w:ascii="Times New Roman" w:eastAsia="Calibri" w:hAnsi="Times New Roman" w:cs="Times New Roman"/>
          <w:sz w:val="28"/>
          <w:szCs w:val="28"/>
        </w:rPr>
        <w:t>состав</w:t>
      </w:r>
      <w:r>
        <w:rPr>
          <w:rFonts w:ascii="Times New Roman" w:eastAsia="Calibri" w:hAnsi="Times New Roman" w:cs="Times New Roman"/>
          <w:sz w:val="28"/>
          <w:szCs w:val="28"/>
        </w:rPr>
        <w:t>ило</w:t>
      </w:r>
      <w:r w:rsidR="00C058B6" w:rsidRPr="00C058B6">
        <w:rPr>
          <w:rFonts w:ascii="Times New Roman" w:eastAsia="Calibri" w:hAnsi="Times New Roman" w:cs="Times New Roman"/>
          <w:sz w:val="28"/>
          <w:szCs w:val="28"/>
        </w:rPr>
        <w:t xml:space="preserve"> </w:t>
      </w:r>
      <w:r w:rsidR="00C058B6" w:rsidRPr="00F42691">
        <w:rPr>
          <w:rFonts w:ascii="Times New Roman" w:eastAsia="Calibri" w:hAnsi="Times New Roman" w:cs="Times New Roman"/>
          <w:b/>
          <w:sz w:val="28"/>
          <w:szCs w:val="28"/>
        </w:rPr>
        <w:t>0,156 млрд. рублей</w:t>
      </w:r>
      <w:r w:rsidR="00C058B6" w:rsidRPr="00C058B6">
        <w:rPr>
          <w:rFonts w:ascii="Times New Roman" w:eastAsia="Calibri" w:hAnsi="Times New Roman" w:cs="Times New Roman"/>
          <w:sz w:val="28"/>
          <w:szCs w:val="28"/>
        </w:rPr>
        <w:t xml:space="preserve"> (</w:t>
      </w:r>
      <w:r w:rsidR="00C058B6" w:rsidRPr="00F42691">
        <w:rPr>
          <w:rFonts w:ascii="Times New Roman" w:eastAsia="Calibri" w:hAnsi="Times New Roman" w:cs="Times New Roman"/>
          <w:b/>
          <w:sz w:val="28"/>
          <w:szCs w:val="28"/>
        </w:rPr>
        <w:t>208,0%</w:t>
      </w:r>
      <w:r w:rsidR="00C058B6" w:rsidRPr="00C058B6">
        <w:rPr>
          <w:rFonts w:ascii="Times New Roman" w:eastAsia="Calibri" w:hAnsi="Times New Roman" w:cs="Times New Roman"/>
          <w:sz w:val="28"/>
          <w:szCs w:val="28"/>
        </w:rPr>
        <w:t xml:space="preserve"> от планового значения на 2021 год). </w:t>
      </w:r>
    </w:p>
    <w:p w:rsidR="00C058B6" w:rsidRPr="00C058B6" w:rsidRDefault="00B73944" w:rsidP="00C058B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058B6" w:rsidRPr="00C058B6">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З</w:t>
      </w:r>
      <w:r w:rsidR="00C058B6" w:rsidRPr="00C058B6">
        <w:rPr>
          <w:rFonts w:ascii="Times New Roman" w:eastAsia="Calibri" w:hAnsi="Times New Roman" w:cs="Times New Roman"/>
          <w:sz w:val="28"/>
          <w:szCs w:val="28"/>
        </w:rPr>
        <w:t xml:space="preserve">начение результата «Субъектам МСП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 (количество субъектов </w:t>
      </w:r>
      <w:r w:rsidR="00C058B6" w:rsidRPr="008530F1">
        <w:rPr>
          <w:rFonts w:ascii="Times New Roman" w:eastAsia="Calibri" w:hAnsi="Times New Roman" w:cs="Times New Roman"/>
          <w:sz w:val="28"/>
          <w:szCs w:val="28"/>
          <w:u w:val="single"/>
        </w:rPr>
        <w:t>МСП, которые стали резидентами созданных промышленных парков, технопарков по всей территории страны, накопленным итогом</w:t>
      </w:r>
      <w:r w:rsidR="00C058B6" w:rsidRPr="00C058B6">
        <w:rPr>
          <w:rFonts w:ascii="Times New Roman" w:eastAsia="Calibri" w:hAnsi="Times New Roman" w:cs="Times New Roman"/>
          <w:sz w:val="28"/>
          <w:szCs w:val="28"/>
        </w:rPr>
        <w:t xml:space="preserve">)» </w:t>
      </w:r>
      <w:r w:rsidR="008530F1">
        <w:rPr>
          <w:rFonts w:ascii="Times New Roman" w:eastAsia="Calibri" w:hAnsi="Times New Roman" w:cs="Times New Roman"/>
          <w:sz w:val="28"/>
          <w:szCs w:val="28"/>
        </w:rPr>
        <w:t>з</w:t>
      </w:r>
      <w:r w:rsidR="00C058B6" w:rsidRPr="00C058B6">
        <w:rPr>
          <w:rFonts w:ascii="Times New Roman" w:eastAsia="Calibri" w:hAnsi="Times New Roman" w:cs="Times New Roman"/>
          <w:sz w:val="28"/>
          <w:szCs w:val="28"/>
        </w:rPr>
        <w:t>а 2021 год состав</w:t>
      </w:r>
      <w:r>
        <w:rPr>
          <w:rFonts w:ascii="Times New Roman" w:eastAsia="Calibri" w:hAnsi="Times New Roman" w:cs="Times New Roman"/>
          <w:sz w:val="28"/>
          <w:szCs w:val="28"/>
        </w:rPr>
        <w:t>ило</w:t>
      </w:r>
      <w:r w:rsidR="00C058B6" w:rsidRPr="00C058B6">
        <w:rPr>
          <w:rFonts w:ascii="Times New Roman" w:eastAsia="Calibri" w:hAnsi="Times New Roman" w:cs="Times New Roman"/>
          <w:sz w:val="28"/>
          <w:szCs w:val="28"/>
        </w:rPr>
        <w:t xml:space="preserve"> </w:t>
      </w:r>
      <w:r w:rsidR="00C058B6" w:rsidRPr="00655D5D">
        <w:rPr>
          <w:rFonts w:ascii="Times New Roman" w:eastAsia="Calibri" w:hAnsi="Times New Roman" w:cs="Times New Roman"/>
          <w:b/>
          <w:sz w:val="28"/>
          <w:szCs w:val="28"/>
        </w:rPr>
        <w:t>9 единиц</w:t>
      </w:r>
      <w:r w:rsidR="00C058B6" w:rsidRPr="00C058B6">
        <w:rPr>
          <w:rFonts w:ascii="Times New Roman" w:eastAsia="Calibri" w:hAnsi="Times New Roman" w:cs="Times New Roman"/>
          <w:sz w:val="28"/>
          <w:szCs w:val="28"/>
        </w:rPr>
        <w:t xml:space="preserve"> (</w:t>
      </w:r>
      <w:r w:rsidR="00C058B6" w:rsidRPr="00B73944">
        <w:rPr>
          <w:rFonts w:ascii="Times New Roman" w:eastAsia="Calibri" w:hAnsi="Times New Roman" w:cs="Times New Roman"/>
          <w:b/>
          <w:sz w:val="28"/>
          <w:szCs w:val="28"/>
        </w:rPr>
        <w:t>100,0%</w:t>
      </w:r>
      <w:r w:rsidR="00C058B6" w:rsidRPr="00C058B6">
        <w:rPr>
          <w:rFonts w:ascii="Times New Roman" w:eastAsia="Calibri" w:hAnsi="Times New Roman" w:cs="Times New Roman"/>
          <w:sz w:val="28"/>
          <w:szCs w:val="28"/>
        </w:rPr>
        <w:t xml:space="preserve"> от планового значения на 2021 год). </w:t>
      </w:r>
      <w:proofErr w:type="gramEnd"/>
    </w:p>
    <w:p w:rsidR="00C058B6" w:rsidRDefault="008530F1" w:rsidP="00C058B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C058B6" w:rsidRPr="00C058B6">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З</w:t>
      </w:r>
      <w:r w:rsidR="00C058B6" w:rsidRPr="00C058B6">
        <w:rPr>
          <w:rFonts w:ascii="Times New Roman" w:eastAsia="Calibri" w:hAnsi="Times New Roman" w:cs="Times New Roman"/>
          <w:sz w:val="28"/>
          <w:szCs w:val="28"/>
        </w:rPr>
        <w:t>начение результата «Субъектам МСП,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 (</w:t>
      </w:r>
      <w:r w:rsidR="00C058B6" w:rsidRPr="008530F1">
        <w:rPr>
          <w:rFonts w:ascii="Times New Roman" w:eastAsia="Calibri" w:hAnsi="Times New Roman" w:cs="Times New Roman"/>
          <w:sz w:val="28"/>
          <w:szCs w:val="28"/>
          <w:u w:val="single"/>
        </w:rPr>
        <w:t>количество субъектов МСП, получивших комплексные услуги</w:t>
      </w:r>
      <w:r w:rsidR="00C058B6" w:rsidRPr="00C058B6">
        <w:rPr>
          <w:rFonts w:ascii="Times New Roman" w:eastAsia="Calibri" w:hAnsi="Times New Roman" w:cs="Times New Roman"/>
          <w:sz w:val="28"/>
          <w:szCs w:val="28"/>
        </w:rPr>
        <w:t xml:space="preserve">)» </w:t>
      </w:r>
      <w:r>
        <w:rPr>
          <w:rFonts w:ascii="Times New Roman" w:eastAsia="Calibri" w:hAnsi="Times New Roman" w:cs="Times New Roman"/>
          <w:sz w:val="28"/>
          <w:szCs w:val="28"/>
        </w:rPr>
        <w:t>з</w:t>
      </w:r>
      <w:r w:rsidR="00C058B6" w:rsidRPr="00C058B6">
        <w:rPr>
          <w:rFonts w:ascii="Times New Roman" w:eastAsia="Calibri" w:hAnsi="Times New Roman" w:cs="Times New Roman"/>
          <w:sz w:val="28"/>
          <w:szCs w:val="28"/>
        </w:rPr>
        <w:t>а 2021 год состав</w:t>
      </w:r>
      <w:r>
        <w:rPr>
          <w:rFonts w:ascii="Times New Roman" w:eastAsia="Calibri" w:hAnsi="Times New Roman" w:cs="Times New Roman"/>
          <w:sz w:val="28"/>
          <w:szCs w:val="28"/>
        </w:rPr>
        <w:t>ило</w:t>
      </w:r>
      <w:r w:rsidR="00C058B6" w:rsidRPr="00C058B6">
        <w:rPr>
          <w:rFonts w:ascii="Times New Roman" w:eastAsia="Calibri" w:hAnsi="Times New Roman" w:cs="Times New Roman"/>
          <w:sz w:val="28"/>
          <w:szCs w:val="28"/>
        </w:rPr>
        <w:t xml:space="preserve"> </w:t>
      </w:r>
      <w:r w:rsidR="00C058B6" w:rsidRPr="008530F1">
        <w:rPr>
          <w:rFonts w:ascii="Times New Roman" w:eastAsia="Calibri" w:hAnsi="Times New Roman" w:cs="Times New Roman"/>
          <w:b/>
          <w:sz w:val="28"/>
          <w:szCs w:val="28"/>
        </w:rPr>
        <w:t>0,623 тыс. едини</w:t>
      </w:r>
      <w:r w:rsidR="00C058B6" w:rsidRPr="00C058B6">
        <w:rPr>
          <w:rFonts w:ascii="Times New Roman" w:eastAsia="Calibri" w:hAnsi="Times New Roman" w:cs="Times New Roman"/>
          <w:sz w:val="28"/>
          <w:szCs w:val="28"/>
        </w:rPr>
        <w:t>ц (</w:t>
      </w:r>
      <w:r w:rsidR="00C058B6" w:rsidRPr="008530F1">
        <w:rPr>
          <w:rFonts w:ascii="Times New Roman" w:eastAsia="Calibri" w:hAnsi="Times New Roman" w:cs="Times New Roman"/>
          <w:b/>
          <w:sz w:val="28"/>
          <w:szCs w:val="28"/>
        </w:rPr>
        <w:t>184,3</w:t>
      </w:r>
      <w:r w:rsidR="00C058B6" w:rsidRPr="00C058B6">
        <w:rPr>
          <w:rFonts w:ascii="Times New Roman" w:eastAsia="Calibri" w:hAnsi="Times New Roman" w:cs="Times New Roman"/>
          <w:sz w:val="28"/>
          <w:szCs w:val="28"/>
        </w:rPr>
        <w:t xml:space="preserve">% от планового значения на 2021 год). </w:t>
      </w:r>
      <w:proofErr w:type="gramEnd"/>
    </w:p>
    <w:p w:rsidR="008530F1" w:rsidRDefault="00503AD0" w:rsidP="00C058B6">
      <w:pPr>
        <w:spacing w:after="0" w:line="240" w:lineRule="auto"/>
        <w:ind w:firstLine="709"/>
        <w:contextualSpacing/>
        <w:jc w:val="both"/>
        <w:rPr>
          <w:rFonts w:ascii="Times New Roman" w:eastAsia="Calibri" w:hAnsi="Times New Roman" w:cs="Times New Roman"/>
          <w:sz w:val="28"/>
          <w:szCs w:val="28"/>
        </w:rPr>
      </w:pPr>
      <w:r w:rsidRPr="00503AD0">
        <w:rPr>
          <w:rFonts w:ascii="Times New Roman" w:eastAsia="Calibri" w:hAnsi="Times New Roman" w:cs="Times New Roman"/>
          <w:sz w:val="28"/>
          <w:szCs w:val="28"/>
        </w:rPr>
        <w:lastRenderedPageBreak/>
        <w:t>В 2021 году Центром «Мой бизнес» оказано свыше 2,3 тысяч услуг, в том числе  комплексные услуги 623 уникальным субъектам МСП (из них 128 – центром кластерного развития), а всего оказано 1 152 комплексные услуги</w:t>
      </w:r>
      <w:r w:rsidR="00316F08">
        <w:rPr>
          <w:rFonts w:ascii="Times New Roman" w:eastAsia="Calibri" w:hAnsi="Times New Roman" w:cs="Times New Roman"/>
          <w:sz w:val="28"/>
          <w:szCs w:val="28"/>
        </w:rPr>
        <w:t>:</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xml:space="preserve">- 28 комплексных услуг по размещению на </w:t>
      </w:r>
      <w:proofErr w:type="spellStart"/>
      <w:r w:rsidRPr="00316F08">
        <w:rPr>
          <w:rFonts w:ascii="Times New Roman" w:eastAsia="Calibri" w:hAnsi="Times New Roman" w:cs="Times New Roman"/>
          <w:sz w:val="28"/>
          <w:szCs w:val="28"/>
        </w:rPr>
        <w:t>маркетплейсах</w:t>
      </w:r>
      <w:proofErr w:type="spellEnd"/>
      <w:r w:rsidRPr="00316F08">
        <w:rPr>
          <w:rFonts w:ascii="Times New Roman" w:eastAsia="Calibri" w:hAnsi="Times New Roman" w:cs="Times New Roman"/>
          <w:sz w:val="28"/>
          <w:szCs w:val="28"/>
        </w:rPr>
        <w:t xml:space="preserve">. </w:t>
      </w:r>
      <w:proofErr w:type="gramStart"/>
      <w:r w:rsidRPr="00316F08">
        <w:rPr>
          <w:rFonts w:ascii="Times New Roman" w:eastAsia="Calibri" w:hAnsi="Times New Roman" w:cs="Times New Roman"/>
          <w:sz w:val="28"/>
          <w:szCs w:val="28"/>
        </w:rPr>
        <w:t xml:space="preserve">Оказана профессиональная поддержка по открытию собственного онлайн-магазина на площадке </w:t>
      </w:r>
      <w:proofErr w:type="spellStart"/>
      <w:r w:rsidRPr="00316F08">
        <w:rPr>
          <w:rFonts w:ascii="Times New Roman" w:eastAsia="Calibri" w:hAnsi="Times New Roman" w:cs="Times New Roman"/>
          <w:sz w:val="28"/>
          <w:szCs w:val="28"/>
        </w:rPr>
        <w:t>Wildberrries</w:t>
      </w:r>
      <w:proofErr w:type="spellEnd"/>
      <w:r w:rsidRPr="00316F08">
        <w:rPr>
          <w:rFonts w:ascii="Times New Roman" w:eastAsia="Calibri" w:hAnsi="Times New Roman" w:cs="Times New Roman"/>
          <w:sz w:val="28"/>
          <w:szCs w:val="28"/>
        </w:rPr>
        <w:t xml:space="preserve"> и/или сопровождению работы с данным </w:t>
      </w:r>
      <w:proofErr w:type="spellStart"/>
      <w:r w:rsidRPr="00316F08">
        <w:rPr>
          <w:rFonts w:ascii="Times New Roman" w:eastAsia="Calibri" w:hAnsi="Times New Roman" w:cs="Times New Roman"/>
          <w:sz w:val="28"/>
          <w:szCs w:val="28"/>
        </w:rPr>
        <w:t>маркетплейсом</w:t>
      </w:r>
      <w:proofErr w:type="spellEnd"/>
      <w:r w:rsidRPr="00316F08">
        <w:rPr>
          <w:rFonts w:ascii="Times New Roman" w:eastAsia="Calibri" w:hAnsi="Times New Roman" w:cs="Times New Roman"/>
          <w:sz w:val="28"/>
          <w:szCs w:val="28"/>
        </w:rPr>
        <w:t xml:space="preserve">, в том числе оказаны услуги по профессиональной фото/видеосъемке для размещения товаров на </w:t>
      </w:r>
      <w:proofErr w:type="spellStart"/>
      <w:r w:rsidRPr="00316F08">
        <w:rPr>
          <w:rFonts w:ascii="Times New Roman" w:eastAsia="Calibri" w:hAnsi="Times New Roman" w:cs="Times New Roman"/>
          <w:sz w:val="28"/>
          <w:szCs w:val="28"/>
        </w:rPr>
        <w:t>маркетплейсах</w:t>
      </w:r>
      <w:proofErr w:type="spellEnd"/>
      <w:r w:rsidRPr="00316F08">
        <w:rPr>
          <w:rFonts w:ascii="Times New Roman" w:eastAsia="Calibri" w:hAnsi="Times New Roman" w:cs="Times New Roman"/>
          <w:sz w:val="28"/>
          <w:szCs w:val="28"/>
        </w:rPr>
        <w:t xml:space="preserve"> для 4 пред</w:t>
      </w:r>
      <w:r>
        <w:rPr>
          <w:rFonts w:ascii="Times New Roman" w:eastAsia="Calibri" w:hAnsi="Times New Roman" w:cs="Times New Roman"/>
          <w:sz w:val="28"/>
          <w:szCs w:val="28"/>
        </w:rPr>
        <w:t>принимателей Смоленской области;</w:t>
      </w:r>
      <w:proofErr w:type="gramEnd"/>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- 87 комплексных услуг по содействию в выводе на российский рынок. Включает в себя 25 предоставленных услуг по проведению специальной оценки условий труда (СОУТ), 50 услуг по сертификации и/или декларированию продукции (работ, услуг), в том числе для ООО «Роса» по проведению планового надзорного аудита на соответствие стандарту ISO 22000, а также 12 субъектам МСП были оказаны услуги по маркировке товаров. Маркировка включает в себя регистрацию в системе «Честный знак», получение усиленной электронной подписи, настройка электронного документооборота, маркировка остатков, выбор программного обеспечения для автоматизации склада, настройка 1С</w:t>
      </w:r>
      <w:r>
        <w:rPr>
          <w:rFonts w:ascii="Times New Roman" w:eastAsia="Calibri" w:hAnsi="Times New Roman" w:cs="Times New Roman"/>
          <w:sz w:val="28"/>
          <w:szCs w:val="28"/>
        </w:rPr>
        <w:t>, автоматизация на базе 1С</w:t>
      </w:r>
      <w:proofErr w:type="gramStart"/>
      <w:r>
        <w:rPr>
          <w:rFonts w:ascii="Times New Roman" w:eastAsia="Calibri" w:hAnsi="Times New Roman" w:cs="Times New Roman"/>
          <w:sz w:val="28"/>
          <w:szCs w:val="28"/>
        </w:rPr>
        <w:t>:Ф</w:t>
      </w:r>
      <w:proofErr w:type="gramEnd"/>
      <w:r>
        <w:rPr>
          <w:rFonts w:ascii="Times New Roman" w:eastAsia="Calibri" w:hAnsi="Times New Roman" w:cs="Times New Roman"/>
          <w:sz w:val="28"/>
          <w:szCs w:val="28"/>
        </w:rPr>
        <w:t>реш;</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xml:space="preserve">- 98 комплексных услуг по расширению рынков сбыта. Это ряд мероприятий по содействию в популяризации продукции субъектов МСП: изготовление видеороликов, размещение в СМИ, создание </w:t>
      </w:r>
      <w:proofErr w:type="spellStart"/>
      <w:r w:rsidRPr="00316F08">
        <w:rPr>
          <w:rFonts w:ascii="Times New Roman" w:eastAsia="Calibri" w:hAnsi="Times New Roman" w:cs="Times New Roman"/>
          <w:sz w:val="28"/>
          <w:szCs w:val="28"/>
        </w:rPr>
        <w:t>таргетированной</w:t>
      </w:r>
      <w:proofErr w:type="spellEnd"/>
      <w:r w:rsidRPr="00316F08">
        <w:rPr>
          <w:rFonts w:ascii="Times New Roman" w:eastAsia="Calibri" w:hAnsi="Times New Roman" w:cs="Times New Roman"/>
          <w:sz w:val="28"/>
          <w:szCs w:val="28"/>
        </w:rPr>
        <w:t xml:space="preserve"> и контекстной рекламы, разработка лэндинга, формирование каталога продукции, SEO продвижение, создание SMM стратегии, реклама на радио и телевидении. В том числе по данному направлению было реализована новая услуга по созданию </w:t>
      </w:r>
      <w:proofErr w:type="spellStart"/>
      <w:r w:rsidRPr="00316F08">
        <w:rPr>
          <w:rFonts w:ascii="Times New Roman" w:eastAsia="Calibri" w:hAnsi="Times New Roman" w:cs="Times New Roman"/>
          <w:sz w:val="28"/>
          <w:szCs w:val="28"/>
        </w:rPr>
        <w:t>фотоконтента</w:t>
      </w:r>
      <w:proofErr w:type="spellEnd"/>
      <w:r w:rsidRPr="00316F08">
        <w:rPr>
          <w:rFonts w:ascii="Times New Roman" w:eastAsia="Calibri" w:hAnsi="Times New Roman" w:cs="Times New Roman"/>
          <w:sz w:val="28"/>
          <w:szCs w:val="28"/>
        </w:rPr>
        <w:t xml:space="preserve"> для социальных сетей, сайто</w:t>
      </w:r>
      <w:r>
        <w:rPr>
          <w:rFonts w:ascii="Times New Roman" w:eastAsia="Calibri" w:hAnsi="Times New Roman" w:cs="Times New Roman"/>
          <w:sz w:val="28"/>
          <w:szCs w:val="28"/>
        </w:rPr>
        <w:t>в, каталогов, журналов и прочее;</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- 16 комплексных услуг по реализации инвестиционного проекта (оказаны услуги по выполнению кадастровых работ для обеспечения межевания земель дл</w:t>
      </w:r>
      <w:r>
        <w:rPr>
          <w:rFonts w:ascii="Times New Roman" w:eastAsia="Calibri" w:hAnsi="Times New Roman" w:cs="Times New Roman"/>
          <w:sz w:val="28"/>
          <w:szCs w:val="28"/>
        </w:rPr>
        <w:t>я предоставления субъектам МСП);</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- 1 комплексная услуга по упаковке франшизы (размещение в каталоге TopFran</w:t>
      </w:r>
      <w:r>
        <w:rPr>
          <w:rFonts w:ascii="Times New Roman" w:eastAsia="Calibri" w:hAnsi="Times New Roman" w:cs="Times New Roman"/>
          <w:sz w:val="28"/>
          <w:szCs w:val="28"/>
        </w:rPr>
        <w:t>chise.ru франшизы субъекта МСП);</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proofErr w:type="gramStart"/>
      <w:r w:rsidRPr="00316F08">
        <w:rPr>
          <w:rFonts w:ascii="Times New Roman" w:eastAsia="Calibri" w:hAnsi="Times New Roman" w:cs="Times New Roman"/>
          <w:sz w:val="28"/>
          <w:szCs w:val="28"/>
        </w:rPr>
        <w:t xml:space="preserve">- 123 комплексные услуги по размещению на электронных торговых площадках (субъектам МСП Смоленской области оказано содействие по изготовлению сертификата ключа проверки электронной подписи для системы Электронные торги (Федеральные торговые площадки и Коммерческие торговые площадки, входящие в Ассоциацию электронных торговых площадок), а так же по предоставлению ключевого носителя </w:t>
      </w:r>
      <w:proofErr w:type="spellStart"/>
      <w:r w:rsidRPr="00316F08">
        <w:rPr>
          <w:rFonts w:ascii="Times New Roman" w:eastAsia="Calibri" w:hAnsi="Times New Roman" w:cs="Times New Roman"/>
          <w:sz w:val="28"/>
          <w:szCs w:val="28"/>
        </w:rPr>
        <w:t>Rutoken</w:t>
      </w:r>
      <w:proofErr w:type="spellEnd"/>
      <w:r w:rsidRPr="00316F08">
        <w:rPr>
          <w:rFonts w:ascii="Times New Roman" w:eastAsia="Calibri" w:hAnsi="Times New Roman" w:cs="Times New Roman"/>
          <w:sz w:val="28"/>
          <w:szCs w:val="28"/>
        </w:rPr>
        <w:t xml:space="preserve">, регистрации на портале </w:t>
      </w:r>
      <w:proofErr w:type="spellStart"/>
      <w:r w:rsidRPr="00316F08">
        <w:rPr>
          <w:rFonts w:ascii="Times New Roman" w:eastAsia="Calibri" w:hAnsi="Times New Roman" w:cs="Times New Roman"/>
          <w:sz w:val="28"/>
          <w:szCs w:val="28"/>
        </w:rPr>
        <w:t>госуслуг</w:t>
      </w:r>
      <w:proofErr w:type="spellEnd"/>
      <w:r w:rsidRPr="00316F08">
        <w:rPr>
          <w:rFonts w:ascii="Times New Roman" w:eastAsia="Calibri" w:hAnsi="Times New Roman" w:cs="Times New Roman"/>
          <w:sz w:val="28"/>
          <w:szCs w:val="28"/>
        </w:rPr>
        <w:t>, регистрации в Едином реестре участников закупок, настройке рабочего места</w:t>
      </w:r>
      <w:proofErr w:type="gramEnd"/>
      <w:r w:rsidRPr="00316F08">
        <w:rPr>
          <w:rFonts w:ascii="Times New Roman" w:eastAsia="Calibri" w:hAnsi="Times New Roman" w:cs="Times New Roman"/>
          <w:sz w:val="28"/>
          <w:szCs w:val="28"/>
        </w:rPr>
        <w:t xml:space="preserve"> (установка и настройка программного обеспечения для работы с квалифицированным сертификатом ключа проверки электронной подписи, предоставлению сертификата ключ</w:t>
      </w:r>
      <w:r>
        <w:rPr>
          <w:rFonts w:ascii="Times New Roman" w:eastAsia="Calibri" w:hAnsi="Times New Roman" w:cs="Times New Roman"/>
          <w:sz w:val="28"/>
          <w:szCs w:val="28"/>
        </w:rPr>
        <w:t>а проверки электронной подписи);</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- 65 комплексных услуг по защите интеллектуальной собственности (для субъектов МСП проведена работа по регистрации в Роспатенте объектов интеллектуальной собственности (товарный знак, промышленный образец, полезная модель/изобр</w:t>
      </w:r>
      <w:r>
        <w:rPr>
          <w:rFonts w:ascii="Times New Roman" w:eastAsia="Calibri" w:hAnsi="Times New Roman" w:cs="Times New Roman"/>
          <w:sz w:val="28"/>
          <w:szCs w:val="28"/>
        </w:rPr>
        <w:t>етение, фирменное наименование);</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lastRenderedPageBreak/>
        <w:t>- 30 комплексных услуг для социальных предпринимателей (сняты видеоролики, доработаны сайты предпринимателей, составлены ма</w:t>
      </w:r>
      <w:r>
        <w:rPr>
          <w:rFonts w:ascii="Times New Roman" w:eastAsia="Calibri" w:hAnsi="Times New Roman" w:cs="Times New Roman"/>
          <w:sz w:val="28"/>
          <w:szCs w:val="28"/>
        </w:rPr>
        <w:t>ркетинговые стратегии и прочее)</w:t>
      </w:r>
      <w:r w:rsidR="000C3ADC">
        <w:rPr>
          <w:rFonts w:ascii="Times New Roman" w:eastAsia="Calibri" w:hAnsi="Times New Roman" w:cs="Times New Roman"/>
          <w:sz w:val="28"/>
          <w:szCs w:val="28"/>
        </w:rPr>
        <w:t>.</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xml:space="preserve">В рамках </w:t>
      </w:r>
      <w:proofErr w:type="gramStart"/>
      <w:r w:rsidRPr="00316F08">
        <w:rPr>
          <w:rFonts w:ascii="Times New Roman" w:eastAsia="Calibri" w:hAnsi="Times New Roman" w:cs="Times New Roman"/>
          <w:sz w:val="28"/>
          <w:szCs w:val="28"/>
        </w:rPr>
        <w:t>реализации совместных проектов участников территориальных кластеров Смоленской области</w:t>
      </w:r>
      <w:proofErr w:type="gramEnd"/>
      <w:r w:rsidRPr="00316F08">
        <w:rPr>
          <w:rFonts w:ascii="Times New Roman" w:eastAsia="Calibri" w:hAnsi="Times New Roman" w:cs="Times New Roman"/>
          <w:sz w:val="28"/>
          <w:szCs w:val="28"/>
        </w:rPr>
        <w:t>:</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- 7 комплексных услуг по содействию в приведении в соответствие с необходимыми требованиями (классификация гостиниц)</w:t>
      </w:r>
      <w:r w:rsidR="000C3ADC">
        <w:rPr>
          <w:rFonts w:ascii="Times New Roman" w:eastAsia="Calibri" w:hAnsi="Times New Roman" w:cs="Times New Roman"/>
          <w:sz w:val="28"/>
          <w:szCs w:val="28"/>
        </w:rPr>
        <w:t>;</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- 19 комплексных услуг по содействию в привлечении клиентов (профессиональная фотосъемка интерьеров и экстерьеров гостиниц с целью создания фотоальбома для размещения на системах бронирования или официальном сайте гостиницы).</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xml:space="preserve">В рамках получения иных комплексных услуг участниками кластеров: </w:t>
      </w:r>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proofErr w:type="gramStart"/>
      <w:r w:rsidRPr="00316F08">
        <w:rPr>
          <w:rFonts w:ascii="Times New Roman" w:eastAsia="Calibri" w:hAnsi="Times New Roman" w:cs="Times New Roman"/>
          <w:sz w:val="28"/>
          <w:szCs w:val="28"/>
        </w:rPr>
        <w:t>-  34 комплексных услуги для организаций сферы гостеприимства по развитию внутреннего туризма, в том числе услуги по классификации гостиниц, помощь в автоматизации отчетности в миграционную службу при помощи средств программного обеспечения, профессиональная фотосъемка интерьеров и экстерьеров гостиниц, профессиональная фотосъемка блюд ресторанов/кафе)</w:t>
      </w:r>
      <w:r w:rsidR="00985402">
        <w:rPr>
          <w:rFonts w:ascii="Times New Roman" w:eastAsia="Calibri" w:hAnsi="Times New Roman" w:cs="Times New Roman"/>
          <w:sz w:val="28"/>
          <w:szCs w:val="28"/>
        </w:rPr>
        <w:t>;</w:t>
      </w:r>
      <w:proofErr w:type="gramEnd"/>
    </w:p>
    <w:p w:rsidR="00316F08" w:rsidRP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xml:space="preserve">- 25 комплексных услуг для участников территориальных кластеров (разработка настольной игры, разработка бренда мороженного, профессиональная фотосъемка продукции для создания каталога, сертификация продукции, предоставление доступа к выбранным онлайн-курсам образовательной программы </w:t>
      </w:r>
      <w:proofErr w:type="spellStart"/>
      <w:r w:rsidRPr="00316F08">
        <w:rPr>
          <w:rFonts w:ascii="Times New Roman" w:eastAsia="Calibri" w:hAnsi="Times New Roman" w:cs="Times New Roman"/>
          <w:sz w:val="28"/>
          <w:szCs w:val="28"/>
        </w:rPr>
        <w:t>Skillbox</w:t>
      </w:r>
      <w:proofErr w:type="spellEnd"/>
      <w:r w:rsidRPr="00316F08">
        <w:rPr>
          <w:rFonts w:ascii="Times New Roman" w:eastAsia="Calibri" w:hAnsi="Times New Roman" w:cs="Times New Roman"/>
          <w:sz w:val="28"/>
          <w:szCs w:val="28"/>
        </w:rPr>
        <w:t xml:space="preserve"> участникам кластера информационных технологий)</w:t>
      </w:r>
      <w:r w:rsidR="00985402">
        <w:rPr>
          <w:rFonts w:ascii="Times New Roman" w:eastAsia="Calibri" w:hAnsi="Times New Roman" w:cs="Times New Roman"/>
          <w:sz w:val="28"/>
          <w:szCs w:val="28"/>
        </w:rPr>
        <w:t>;</w:t>
      </w:r>
    </w:p>
    <w:p w:rsidR="00316F08" w:rsidRDefault="00316F08" w:rsidP="00316F08">
      <w:pPr>
        <w:spacing w:after="0" w:line="240" w:lineRule="auto"/>
        <w:ind w:firstLine="709"/>
        <w:contextualSpacing/>
        <w:jc w:val="both"/>
        <w:rPr>
          <w:rFonts w:ascii="Times New Roman" w:eastAsia="Calibri" w:hAnsi="Times New Roman" w:cs="Times New Roman"/>
          <w:sz w:val="28"/>
          <w:szCs w:val="28"/>
        </w:rPr>
      </w:pPr>
      <w:r w:rsidRPr="00316F08">
        <w:rPr>
          <w:rFonts w:ascii="Times New Roman" w:eastAsia="Calibri" w:hAnsi="Times New Roman" w:cs="Times New Roman"/>
          <w:sz w:val="28"/>
          <w:szCs w:val="28"/>
        </w:rPr>
        <w:t>- 619 комплексных услуг по расширенной оценке (</w:t>
      </w:r>
      <w:proofErr w:type="spellStart"/>
      <w:r w:rsidRPr="00316F08">
        <w:rPr>
          <w:rFonts w:ascii="Times New Roman" w:eastAsia="Calibri" w:hAnsi="Times New Roman" w:cs="Times New Roman"/>
          <w:sz w:val="28"/>
          <w:szCs w:val="28"/>
        </w:rPr>
        <w:t>скоринг</w:t>
      </w:r>
      <w:proofErr w:type="spellEnd"/>
      <w:r w:rsidRPr="00316F08">
        <w:rPr>
          <w:rFonts w:ascii="Times New Roman" w:eastAsia="Calibri" w:hAnsi="Times New Roman" w:cs="Times New Roman"/>
          <w:sz w:val="28"/>
          <w:szCs w:val="28"/>
        </w:rPr>
        <w:t>) количественных и качественных показателей деятельности субъектов МСП, в том числе 128 услуг проведено для участников территориальных кластеров</w:t>
      </w:r>
      <w:r w:rsidR="00985402">
        <w:rPr>
          <w:rFonts w:ascii="Times New Roman" w:eastAsia="Calibri" w:hAnsi="Times New Roman" w:cs="Times New Roman"/>
          <w:sz w:val="28"/>
          <w:szCs w:val="28"/>
        </w:rPr>
        <w:t>.</w:t>
      </w:r>
    </w:p>
    <w:p w:rsidR="00503AD0" w:rsidRPr="00503AD0" w:rsidRDefault="00503AD0" w:rsidP="00503AD0">
      <w:pPr>
        <w:spacing w:after="0" w:line="240" w:lineRule="auto"/>
        <w:ind w:firstLine="709"/>
        <w:contextualSpacing/>
        <w:jc w:val="both"/>
        <w:rPr>
          <w:rFonts w:ascii="Times New Roman" w:eastAsia="Calibri" w:hAnsi="Times New Roman" w:cs="Times New Roman"/>
          <w:sz w:val="28"/>
          <w:szCs w:val="28"/>
        </w:rPr>
      </w:pPr>
      <w:r w:rsidRPr="00503AD0">
        <w:rPr>
          <w:rFonts w:ascii="Times New Roman" w:eastAsia="Calibri" w:hAnsi="Times New Roman" w:cs="Times New Roman"/>
          <w:sz w:val="28"/>
          <w:szCs w:val="28"/>
        </w:rPr>
        <w:t xml:space="preserve">По состоянию на 30.12.2021 </w:t>
      </w:r>
      <w:r w:rsidRPr="00F11150">
        <w:rPr>
          <w:rFonts w:ascii="Times New Roman" w:eastAsia="Calibri" w:hAnsi="Times New Roman" w:cs="Times New Roman"/>
          <w:b/>
          <w:sz w:val="28"/>
          <w:szCs w:val="28"/>
        </w:rPr>
        <w:t>участниками территориальных кластеров</w:t>
      </w:r>
      <w:r w:rsidRPr="00503AD0">
        <w:rPr>
          <w:rFonts w:ascii="Times New Roman" w:eastAsia="Calibri" w:hAnsi="Times New Roman" w:cs="Times New Roman"/>
          <w:sz w:val="28"/>
          <w:szCs w:val="28"/>
        </w:rPr>
        <w:t xml:space="preserve"> Смоленской области являются </w:t>
      </w:r>
      <w:r w:rsidRPr="00F11150">
        <w:rPr>
          <w:rFonts w:ascii="Times New Roman" w:eastAsia="Calibri" w:hAnsi="Times New Roman" w:cs="Times New Roman"/>
          <w:b/>
          <w:sz w:val="28"/>
          <w:szCs w:val="28"/>
        </w:rPr>
        <w:t>179 субъектов МСП</w:t>
      </w:r>
      <w:r w:rsidRPr="00503AD0">
        <w:rPr>
          <w:rFonts w:ascii="Times New Roman" w:eastAsia="Calibri" w:hAnsi="Times New Roman" w:cs="Times New Roman"/>
          <w:sz w:val="28"/>
          <w:szCs w:val="28"/>
        </w:rPr>
        <w:t>, в том числе в 2021 году 40 субъектов МСП вступили в туристский кластер, 3 – в кластер информационных технологий.</w:t>
      </w:r>
    </w:p>
    <w:p w:rsidR="00503AD0" w:rsidRPr="00503AD0" w:rsidRDefault="00503AD0" w:rsidP="00503AD0">
      <w:pPr>
        <w:spacing w:after="0" w:line="240" w:lineRule="auto"/>
        <w:ind w:firstLine="709"/>
        <w:contextualSpacing/>
        <w:jc w:val="both"/>
        <w:rPr>
          <w:rFonts w:ascii="Times New Roman" w:eastAsia="Calibri" w:hAnsi="Times New Roman" w:cs="Times New Roman"/>
          <w:sz w:val="28"/>
          <w:szCs w:val="28"/>
        </w:rPr>
      </w:pPr>
      <w:r w:rsidRPr="00503AD0">
        <w:rPr>
          <w:rFonts w:ascii="Times New Roman" w:eastAsia="Calibri" w:hAnsi="Times New Roman" w:cs="Times New Roman"/>
          <w:sz w:val="28"/>
          <w:szCs w:val="28"/>
        </w:rPr>
        <w:t>При поддержке центра кластерного развития регион принял участие в федеральном конкурсе «Агентства стратегических инициатив» по развитию промышленного туризма. По итогам Смоленская область попала в ТОП-30 регионов с самыми интересными заявками по развитию промышленного туризма и в настоящий момент принимает участие в обучающей программе, которая позволит разработать экскурсионные маршруты, ориентированные на разные целевые сегменты потребителей. Так же, регион принял участие в федеральном конкурсе «Агентства стратегических инициатив» по созданию и развитию туристских маршрутов «Открой свою Россию». Участник туристского кластера вышел в финал конкурса.</w:t>
      </w:r>
    </w:p>
    <w:p w:rsidR="00503AD0" w:rsidRPr="00503AD0" w:rsidRDefault="00503AD0" w:rsidP="00503AD0">
      <w:pPr>
        <w:spacing w:after="0" w:line="240" w:lineRule="auto"/>
        <w:ind w:firstLine="709"/>
        <w:contextualSpacing/>
        <w:jc w:val="both"/>
        <w:rPr>
          <w:rFonts w:ascii="Times New Roman" w:eastAsia="Calibri" w:hAnsi="Times New Roman" w:cs="Times New Roman"/>
          <w:sz w:val="28"/>
          <w:szCs w:val="28"/>
        </w:rPr>
      </w:pPr>
      <w:r w:rsidRPr="00503AD0">
        <w:rPr>
          <w:rFonts w:ascii="Times New Roman" w:eastAsia="Calibri" w:hAnsi="Times New Roman" w:cs="Times New Roman"/>
          <w:sz w:val="28"/>
          <w:szCs w:val="28"/>
        </w:rPr>
        <w:t xml:space="preserve">Центр кластерного развития принял участие с выступлением перед министром Министерства природных ресурсов и экологии Российской Федерации в совещании по поддержке проектов развития туристских территорий-победителей федеральном конкурсе «Агентства стратегических инициатив», с заявкой в потребности в финансировании объектов, расположенных на территории национального парка «Смоленское </w:t>
      </w:r>
      <w:proofErr w:type="spellStart"/>
      <w:r w:rsidRPr="00503AD0">
        <w:rPr>
          <w:rFonts w:ascii="Times New Roman" w:eastAsia="Calibri" w:hAnsi="Times New Roman" w:cs="Times New Roman"/>
          <w:sz w:val="28"/>
          <w:szCs w:val="28"/>
        </w:rPr>
        <w:t>поозерье</w:t>
      </w:r>
      <w:proofErr w:type="spellEnd"/>
      <w:r w:rsidRPr="00503AD0">
        <w:rPr>
          <w:rFonts w:ascii="Times New Roman" w:eastAsia="Calibri" w:hAnsi="Times New Roman" w:cs="Times New Roman"/>
          <w:sz w:val="28"/>
          <w:szCs w:val="28"/>
        </w:rPr>
        <w:t xml:space="preserve">». </w:t>
      </w:r>
    </w:p>
    <w:p w:rsidR="00503AD0" w:rsidRPr="00503AD0" w:rsidRDefault="00503AD0" w:rsidP="00503AD0">
      <w:pPr>
        <w:spacing w:after="0" w:line="240" w:lineRule="auto"/>
        <w:ind w:firstLine="709"/>
        <w:contextualSpacing/>
        <w:jc w:val="both"/>
        <w:rPr>
          <w:rFonts w:ascii="Times New Roman" w:eastAsia="Calibri" w:hAnsi="Times New Roman" w:cs="Times New Roman"/>
          <w:sz w:val="28"/>
          <w:szCs w:val="28"/>
        </w:rPr>
      </w:pPr>
      <w:r w:rsidRPr="00503AD0">
        <w:rPr>
          <w:rFonts w:ascii="Times New Roman" w:eastAsia="Calibri" w:hAnsi="Times New Roman" w:cs="Times New Roman"/>
          <w:sz w:val="28"/>
          <w:szCs w:val="28"/>
        </w:rPr>
        <w:lastRenderedPageBreak/>
        <w:t xml:space="preserve">Ежегодно сотрудниками регионального Центра «Мой бизнес» </w:t>
      </w:r>
      <w:proofErr w:type="gramStart"/>
      <w:r w:rsidRPr="00503AD0">
        <w:rPr>
          <w:rFonts w:ascii="Times New Roman" w:eastAsia="Calibri" w:hAnsi="Times New Roman" w:cs="Times New Roman"/>
          <w:sz w:val="28"/>
          <w:szCs w:val="28"/>
        </w:rPr>
        <w:t xml:space="preserve">проводится </w:t>
      </w:r>
      <w:r w:rsidRPr="00AD00D4">
        <w:rPr>
          <w:rFonts w:ascii="Times New Roman" w:eastAsia="Calibri" w:hAnsi="Times New Roman" w:cs="Times New Roman"/>
          <w:b/>
          <w:sz w:val="28"/>
          <w:szCs w:val="28"/>
        </w:rPr>
        <w:t>благотворительная акция #Мой бизнес помогает</w:t>
      </w:r>
      <w:proofErr w:type="gramEnd"/>
      <w:r w:rsidRPr="00503AD0">
        <w:rPr>
          <w:rFonts w:ascii="Times New Roman" w:eastAsia="Calibri" w:hAnsi="Times New Roman" w:cs="Times New Roman"/>
          <w:sz w:val="28"/>
          <w:szCs w:val="28"/>
        </w:rPr>
        <w:t>, приуроченная к разным событиям и праздникам, направленная на помощь детям из детских домов и кризисных семей.</w:t>
      </w:r>
    </w:p>
    <w:p w:rsidR="00503AD0" w:rsidRPr="00503AD0" w:rsidRDefault="00503AD0" w:rsidP="00503AD0">
      <w:pPr>
        <w:spacing w:after="0" w:line="240" w:lineRule="auto"/>
        <w:ind w:firstLine="709"/>
        <w:contextualSpacing/>
        <w:jc w:val="both"/>
        <w:rPr>
          <w:rFonts w:ascii="Times New Roman" w:eastAsia="Calibri" w:hAnsi="Times New Roman" w:cs="Times New Roman"/>
          <w:sz w:val="28"/>
          <w:szCs w:val="28"/>
        </w:rPr>
      </w:pPr>
      <w:r w:rsidRPr="00503AD0">
        <w:rPr>
          <w:rFonts w:ascii="Times New Roman" w:eastAsia="Calibri" w:hAnsi="Times New Roman" w:cs="Times New Roman"/>
          <w:sz w:val="28"/>
          <w:szCs w:val="28"/>
        </w:rPr>
        <w:t xml:space="preserve">За 2021 год Центр смог помочь товарами первой необходимости, спортивным инвентарем, настольными играми, товарами для творчества, литературой и прочим </w:t>
      </w:r>
      <w:r w:rsidRPr="00AD00D4">
        <w:rPr>
          <w:rFonts w:ascii="Times New Roman" w:eastAsia="Calibri" w:hAnsi="Times New Roman" w:cs="Times New Roman"/>
          <w:b/>
          <w:sz w:val="28"/>
          <w:szCs w:val="28"/>
        </w:rPr>
        <w:t>92-м семьям</w:t>
      </w:r>
      <w:r w:rsidRPr="00503AD0">
        <w:rPr>
          <w:rFonts w:ascii="Times New Roman" w:eastAsia="Calibri" w:hAnsi="Times New Roman" w:cs="Times New Roman"/>
          <w:sz w:val="28"/>
          <w:szCs w:val="28"/>
        </w:rPr>
        <w:t xml:space="preserve">, на попечении которых находятся 213 детей и детям из детских домов Смоленска и Смоленской области. </w:t>
      </w:r>
      <w:bookmarkStart w:id="0" w:name="_GoBack"/>
      <w:bookmarkEnd w:id="0"/>
    </w:p>
    <w:p w:rsidR="00503AD0" w:rsidRDefault="00503AD0" w:rsidP="00503AD0">
      <w:pPr>
        <w:spacing w:after="0" w:line="240" w:lineRule="auto"/>
        <w:ind w:firstLine="709"/>
        <w:contextualSpacing/>
        <w:jc w:val="both"/>
        <w:rPr>
          <w:rFonts w:ascii="Times New Roman" w:eastAsia="Calibri" w:hAnsi="Times New Roman" w:cs="Times New Roman"/>
          <w:sz w:val="28"/>
          <w:szCs w:val="28"/>
        </w:rPr>
      </w:pPr>
      <w:r w:rsidRPr="00503AD0">
        <w:rPr>
          <w:rFonts w:ascii="Times New Roman" w:eastAsia="Calibri" w:hAnsi="Times New Roman" w:cs="Times New Roman"/>
          <w:sz w:val="28"/>
          <w:szCs w:val="28"/>
        </w:rPr>
        <w:t>Благотворительная коробка присутствовала на таких крупных мероприятиях, как фестиваль «</w:t>
      </w:r>
      <w:proofErr w:type="spellStart"/>
      <w:r w:rsidRPr="00503AD0">
        <w:rPr>
          <w:rFonts w:ascii="Times New Roman" w:eastAsia="Calibri" w:hAnsi="Times New Roman" w:cs="Times New Roman"/>
          <w:sz w:val="28"/>
          <w:szCs w:val="28"/>
        </w:rPr>
        <w:t>Табтабус</w:t>
      </w:r>
      <w:proofErr w:type="spellEnd"/>
      <w:r w:rsidRPr="00503AD0">
        <w:rPr>
          <w:rFonts w:ascii="Times New Roman" w:eastAsia="Calibri" w:hAnsi="Times New Roman" w:cs="Times New Roman"/>
          <w:sz w:val="28"/>
          <w:szCs w:val="28"/>
        </w:rPr>
        <w:t>», форум «День предпринимателя 2021», социальный форум. В благотворительной акции приняли участие самозанятые граждане и предприниматели Смоленской области.</w:t>
      </w:r>
    </w:p>
    <w:p w:rsidR="00C058B6" w:rsidRPr="00C058B6" w:rsidRDefault="00F47D3C" w:rsidP="00C058B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C058B6" w:rsidRPr="00C058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Значение результата </w:t>
      </w:r>
      <w:r w:rsidR="00C058B6" w:rsidRPr="00C058B6">
        <w:rPr>
          <w:rFonts w:ascii="Times New Roman" w:eastAsia="Calibri" w:hAnsi="Times New Roman" w:cs="Times New Roman"/>
          <w:sz w:val="28"/>
          <w:szCs w:val="28"/>
        </w:rPr>
        <w:t>«</w:t>
      </w:r>
      <w:r w:rsidR="00C058B6" w:rsidRPr="001C0CB3">
        <w:rPr>
          <w:rFonts w:ascii="Times New Roman" w:eastAsia="Calibri" w:hAnsi="Times New Roman" w:cs="Times New Roman"/>
          <w:sz w:val="28"/>
          <w:szCs w:val="28"/>
          <w:u w:val="single"/>
        </w:rPr>
        <w:t>Ежегодный объем экспорта субъектов МСП, получивших поддерж</w:t>
      </w:r>
      <w:r w:rsidRPr="001C0CB3">
        <w:rPr>
          <w:rFonts w:ascii="Times New Roman" w:eastAsia="Calibri" w:hAnsi="Times New Roman" w:cs="Times New Roman"/>
          <w:sz w:val="28"/>
          <w:szCs w:val="28"/>
          <w:u w:val="single"/>
        </w:rPr>
        <w:t>ку центров поддержки экспорта</w:t>
      </w:r>
      <w:r>
        <w:rPr>
          <w:rFonts w:ascii="Times New Roman" w:eastAsia="Calibri" w:hAnsi="Times New Roman" w:cs="Times New Roman"/>
          <w:sz w:val="28"/>
          <w:szCs w:val="28"/>
        </w:rPr>
        <w:t xml:space="preserve">» за 2021 год </w:t>
      </w:r>
      <w:r w:rsidR="00C058B6" w:rsidRPr="00C058B6">
        <w:rPr>
          <w:rFonts w:ascii="Times New Roman" w:eastAsia="Calibri" w:hAnsi="Times New Roman" w:cs="Times New Roman"/>
          <w:sz w:val="28"/>
          <w:szCs w:val="28"/>
        </w:rPr>
        <w:t>состав</w:t>
      </w:r>
      <w:r>
        <w:rPr>
          <w:rFonts w:ascii="Times New Roman" w:eastAsia="Calibri" w:hAnsi="Times New Roman" w:cs="Times New Roman"/>
          <w:sz w:val="28"/>
          <w:szCs w:val="28"/>
        </w:rPr>
        <w:t>ил</w:t>
      </w:r>
      <w:r w:rsidR="00C058B6" w:rsidRPr="00C058B6">
        <w:rPr>
          <w:rFonts w:ascii="Times New Roman" w:eastAsia="Calibri" w:hAnsi="Times New Roman" w:cs="Times New Roman"/>
          <w:sz w:val="28"/>
          <w:szCs w:val="28"/>
        </w:rPr>
        <w:t xml:space="preserve"> </w:t>
      </w:r>
      <w:r w:rsidR="00C058B6" w:rsidRPr="00F47D3C">
        <w:rPr>
          <w:rFonts w:ascii="Times New Roman" w:eastAsia="Calibri" w:hAnsi="Times New Roman" w:cs="Times New Roman"/>
          <w:b/>
          <w:sz w:val="28"/>
          <w:szCs w:val="28"/>
        </w:rPr>
        <w:t>0,0301 млрд. долларов</w:t>
      </w:r>
      <w:r w:rsidR="00C058B6" w:rsidRPr="00C058B6">
        <w:rPr>
          <w:rFonts w:ascii="Times New Roman" w:eastAsia="Calibri" w:hAnsi="Times New Roman" w:cs="Times New Roman"/>
          <w:sz w:val="28"/>
          <w:szCs w:val="28"/>
        </w:rPr>
        <w:t xml:space="preserve"> (</w:t>
      </w:r>
      <w:r w:rsidR="00C058B6" w:rsidRPr="00F47D3C">
        <w:rPr>
          <w:rFonts w:ascii="Times New Roman" w:eastAsia="Calibri" w:hAnsi="Times New Roman" w:cs="Times New Roman"/>
          <w:b/>
          <w:sz w:val="28"/>
          <w:szCs w:val="28"/>
        </w:rPr>
        <w:t>152,9%</w:t>
      </w:r>
      <w:r w:rsidR="00C058B6" w:rsidRPr="00C058B6">
        <w:rPr>
          <w:rFonts w:ascii="Times New Roman" w:eastAsia="Calibri" w:hAnsi="Times New Roman" w:cs="Times New Roman"/>
          <w:sz w:val="28"/>
          <w:szCs w:val="28"/>
        </w:rPr>
        <w:t xml:space="preserve"> от планового значения на 2021 года). </w:t>
      </w:r>
    </w:p>
    <w:p w:rsidR="00C058B6" w:rsidRPr="00C058B6" w:rsidRDefault="006E33ED" w:rsidP="00C058B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C058B6" w:rsidRPr="00C058B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Значение результата </w:t>
      </w:r>
      <w:r w:rsidR="00C058B6" w:rsidRPr="00C058B6">
        <w:rPr>
          <w:rFonts w:ascii="Times New Roman" w:eastAsia="Calibri" w:hAnsi="Times New Roman" w:cs="Times New Roman"/>
          <w:sz w:val="28"/>
          <w:szCs w:val="28"/>
        </w:rPr>
        <w:t>«Субъектами МСП осуществлен экспорт товаров (работ, услуг) при поддержке центров поддержки экспорта (</w:t>
      </w:r>
      <w:r w:rsidR="00C058B6" w:rsidRPr="006E33ED">
        <w:rPr>
          <w:rFonts w:ascii="Times New Roman" w:eastAsia="Calibri" w:hAnsi="Times New Roman" w:cs="Times New Roman"/>
          <w:sz w:val="28"/>
          <w:szCs w:val="28"/>
          <w:u w:val="single"/>
        </w:rPr>
        <w:t>количество субъектов МСП-экспортеров, заключивших экспортные контракты по результатам услуг ЦПЭ</w:t>
      </w:r>
      <w:r>
        <w:rPr>
          <w:rFonts w:ascii="Times New Roman" w:eastAsia="Calibri" w:hAnsi="Times New Roman" w:cs="Times New Roman"/>
          <w:sz w:val="28"/>
          <w:szCs w:val="28"/>
        </w:rPr>
        <w:t xml:space="preserve">)» за 2021 год </w:t>
      </w:r>
      <w:r w:rsidR="00C058B6" w:rsidRPr="00C058B6">
        <w:rPr>
          <w:rFonts w:ascii="Times New Roman" w:eastAsia="Calibri" w:hAnsi="Times New Roman" w:cs="Times New Roman"/>
          <w:sz w:val="28"/>
          <w:szCs w:val="28"/>
        </w:rPr>
        <w:t>состав</w:t>
      </w:r>
      <w:r>
        <w:rPr>
          <w:rFonts w:ascii="Times New Roman" w:eastAsia="Calibri" w:hAnsi="Times New Roman" w:cs="Times New Roman"/>
          <w:sz w:val="28"/>
          <w:szCs w:val="28"/>
        </w:rPr>
        <w:t>и</w:t>
      </w:r>
      <w:r w:rsidR="00C058B6" w:rsidRPr="00C058B6">
        <w:rPr>
          <w:rFonts w:ascii="Times New Roman" w:eastAsia="Calibri" w:hAnsi="Times New Roman" w:cs="Times New Roman"/>
          <w:sz w:val="28"/>
          <w:szCs w:val="28"/>
        </w:rPr>
        <w:t xml:space="preserve">л </w:t>
      </w:r>
      <w:r w:rsidR="00C058B6" w:rsidRPr="006E33ED">
        <w:rPr>
          <w:rFonts w:ascii="Times New Roman" w:eastAsia="Calibri" w:hAnsi="Times New Roman" w:cs="Times New Roman"/>
          <w:b/>
          <w:sz w:val="28"/>
          <w:szCs w:val="28"/>
        </w:rPr>
        <w:t>64 единицы</w:t>
      </w:r>
      <w:r w:rsidR="00C058B6" w:rsidRPr="00C058B6">
        <w:rPr>
          <w:rFonts w:ascii="Times New Roman" w:eastAsia="Calibri" w:hAnsi="Times New Roman" w:cs="Times New Roman"/>
          <w:sz w:val="28"/>
          <w:szCs w:val="28"/>
        </w:rPr>
        <w:t xml:space="preserve"> (</w:t>
      </w:r>
      <w:r w:rsidR="00C058B6" w:rsidRPr="006E33ED">
        <w:rPr>
          <w:rFonts w:ascii="Times New Roman" w:eastAsia="Calibri" w:hAnsi="Times New Roman" w:cs="Times New Roman"/>
          <w:b/>
          <w:sz w:val="28"/>
          <w:szCs w:val="28"/>
        </w:rPr>
        <w:t xml:space="preserve">145,5% </w:t>
      </w:r>
      <w:r w:rsidR="00C058B6" w:rsidRPr="00C058B6">
        <w:rPr>
          <w:rFonts w:ascii="Times New Roman" w:eastAsia="Calibri" w:hAnsi="Times New Roman" w:cs="Times New Roman"/>
          <w:sz w:val="28"/>
          <w:szCs w:val="28"/>
        </w:rPr>
        <w:t xml:space="preserve">от планового значения на 2021 год). </w:t>
      </w:r>
    </w:p>
    <w:p w:rsidR="00C058B6" w:rsidRPr="00C058B6" w:rsidRDefault="006E33ED" w:rsidP="00C058B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Значение результата </w:t>
      </w:r>
      <w:r w:rsidR="00C058B6" w:rsidRPr="00C058B6">
        <w:rPr>
          <w:rFonts w:ascii="Times New Roman" w:eastAsia="Calibri" w:hAnsi="Times New Roman" w:cs="Times New Roman"/>
          <w:sz w:val="28"/>
          <w:szCs w:val="28"/>
        </w:rPr>
        <w:t xml:space="preserve">«Увеличение численности работников в расчете на 1 субъекта МСП, получившего комплексную поддержку в </w:t>
      </w:r>
      <w:r>
        <w:rPr>
          <w:rFonts w:ascii="Times New Roman" w:eastAsia="Calibri" w:hAnsi="Times New Roman" w:cs="Times New Roman"/>
          <w:sz w:val="28"/>
          <w:szCs w:val="28"/>
        </w:rPr>
        <w:t xml:space="preserve">сфере АПК, накопленным итогом» за 2021 год </w:t>
      </w:r>
      <w:r w:rsidR="00C058B6" w:rsidRPr="00C058B6">
        <w:rPr>
          <w:rFonts w:ascii="Times New Roman" w:eastAsia="Calibri" w:hAnsi="Times New Roman" w:cs="Times New Roman"/>
          <w:sz w:val="28"/>
          <w:szCs w:val="28"/>
        </w:rPr>
        <w:t>состав</w:t>
      </w:r>
      <w:r>
        <w:rPr>
          <w:rFonts w:ascii="Times New Roman" w:eastAsia="Calibri" w:hAnsi="Times New Roman" w:cs="Times New Roman"/>
          <w:sz w:val="28"/>
          <w:szCs w:val="28"/>
        </w:rPr>
        <w:t>ил</w:t>
      </w:r>
      <w:r w:rsidR="00C058B6" w:rsidRPr="00C058B6">
        <w:rPr>
          <w:rFonts w:ascii="Times New Roman" w:eastAsia="Calibri" w:hAnsi="Times New Roman" w:cs="Times New Roman"/>
          <w:sz w:val="28"/>
          <w:szCs w:val="28"/>
        </w:rPr>
        <w:t xml:space="preserve"> </w:t>
      </w:r>
      <w:r w:rsidR="00C058B6" w:rsidRPr="006E33ED">
        <w:rPr>
          <w:rFonts w:ascii="Times New Roman" w:eastAsia="Calibri" w:hAnsi="Times New Roman" w:cs="Times New Roman"/>
          <w:b/>
          <w:sz w:val="28"/>
          <w:szCs w:val="28"/>
        </w:rPr>
        <w:t>13 единиц</w:t>
      </w:r>
      <w:r w:rsidR="00C058B6" w:rsidRPr="00C058B6">
        <w:rPr>
          <w:rFonts w:ascii="Times New Roman" w:eastAsia="Calibri" w:hAnsi="Times New Roman" w:cs="Times New Roman"/>
          <w:sz w:val="28"/>
          <w:szCs w:val="28"/>
        </w:rPr>
        <w:t xml:space="preserve"> (</w:t>
      </w:r>
      <w:r w:rsidR="00C058B6" w:rsidRPr="006E33ED">
        <w:rPr>
          <w:rFonts w:ascii="Times New Roman" w:eastAsia="Calibri" w:hAnsi="Times New Roman" w:cs="Times New Roman"/>
          <w:b/>
          <w:sz w:val="28"/>
          <w:szCs w:val="28"/>
        </w:rPr>
        <w:t>108,3%</w:t>
      </w:r>
      <w:r w:rsidR="00C058B6" w:rsidRPr="00C058B6">
        <w:rPr>
          <w:rFonts w:ascii="Times New Roman" w:eastAsia="Calibri" w:hAnsi="Times New Roman" w:cs="Times New Roman"/>
          <w:sz w:val="28"/>
          <w:szCs w:val="28"/>
        </w:rPr>
        <w:t xml:space="preserve"> от планового значения на 2021 год). </w:t>
      </w:r>
    </w:p>
    <w:p w:rsidR="00243678" w:rsidRDefault="00243678" w:rsidP="00C058B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9. Значение результата</w:t>
      </w:r>
      <w:r w:rsidR="00C058B6" w:rsidRPr="00C058B6">
        <w:rPr>
          <w:rFonts w:ascii="Times New Roman" w:eastAsia="Calibri" w:hAnsi="Times New Roman" w:cs="Times New Roman"/>
          <w:sz w:val="28"/>
          <w:szCs w:val="28"/>
        </w:rPr>
        <w:t xml:space="preserve"> «В сельскохозяйственную потребительскую кооперацию вовлечены новые члены из числа субъектов МСП в АПК и личных подсобных хозяй</w:t>
      </w:r>
      <w:proofErr w:type="gramStart"/>
      <w:r w:rsidR="00C058B6" w:rsidRPr="00C058B6">
        <w:rPr>
          <w:rFonts w:ascii="Times New Roman" w:eastAsia="Calibri" w:hAnsi="Times New Roman" w:cs="Times New Roman"/>
          <w:sz w:val="28"/>
          <w:szCs w:val="28"/>
        </w:rPr>
        <w:t>ств гр</w:t>
      </w:r>
      <w:proofErr w:type="gramEnd"/>
      <w:r w:rsidR="00C058B6" w:rsidRPr="00C058B6">
        <w:rPr>
          <w:rFonts w:ascii="Times New Roman" w:eastAsia="Calibri" w:hAnsi="Times New Roman" w:cs="Times New Roman"/>
          <w:sz w:val="28"/>
          <w:szCs w:val="28"/>
        </w:rPr>
        <w:t>аждан (</w:t>
      </w:r>
      <w:r w:rsidR="00C058B6" w:rsidRPr="00243678">
        <w:rPr>
          <w:rFonts w:ascii="Times New Roman" w:eastAsia="Calibri" w:hAnsi="Times New Roman" w:cs="Times New Roman"/>
          <w:sz w:val="28"/>
          <w:szCs w:val="28"/>
          <w:u w:val="single"/>
        </w:rPr>
        <w:t>с учетом необходимости вовлечения новых членов в сельскохозяйственные  потребительские кооперативы до 2030 года</w:t>
      </w:r>
      <w:r>
        <w:rPr>
          <w:rFonts w:ascii="Times New Roman" w:eastAsia="Calibri" w:hAnsi="Times New Roman" w:cs="Times New Roman"/>
          <w:sz w:val="28"/>
          <w:szCs w:val="28"/>
        </w:rPr>
        <w:t>)</w:t>
      </w:r>
      <w:r w:rsidR="00C058B6" w:rsidRPr="00C058B6">
        <w:rPr>
          <w:rFonts w:ascii="Times New Roman" w:eastAsia="Calibri" w:hAnsi="Times New Roman" w:cs="Times New Roman"/>
          <w:sz w:val="28"/>
          <w:szCs w:val="28"/>
        </w:rPr>
        <w:t>»</w:t>
      </w:r>
      <w:r>
        <w:rPr>
          <w:rFonts w:ascii="Times New Roman" w:eastAsia="Calibri" w:hAnsi="Times New Roman" w:cs="Times New Roman"/>
          <w:sz w:val="28"/>
          <w:szCs w:val="28"/>
        </w:rPr>
        <w:t xml:space="preserve"> за 2021 год составил</w:t>
      </w:r>
      <w:r w:rsidR="00C058B6" w:rsidRPr="00C058B6">
        <w:rPr>
          <w:rFonts w:ascii="Times New Roman" w:eastAsia="Calibri" w:hAnsi="Times New Roman" w:cs="Times New Roman"/>
          <w:sz w:val="28"/>
          <w:szCs w:val="28"/>
        </w:rPr>
        <w:t xml:space="preserve"> </w:t>
      </w:r>
      <w:r w:rsidR="00C058B6" w:rsidRPr="00243678">
        <w:rPr>
          <w:rFonts w:ascii="Times New Roman" w:eastAsia="Calibri" w:hAnsi="Times New Roman" w:cs="Times New Roman"/>
          <w:b/>
          <w:sz w:val="28"/>
          <w:szCs w:val="28"/>
        </w:rPr>
        <w:t>40 единиц</w:t>
      </w:r>
      <w:r w:rsidR="00C058B6" w:rsidRPr="00C058B6">
        <w:rPr>
          <w:rFonts w:ascii="Times New Roman" w:eastAsia="Calibri" w:hAnsi="Times New Roman" w:cs="Times New Roman"/>
          <w:sz w:val="28"/>
          <w:szCs w:val="28"/>
        </w:rPr>
        <w:t xml:space="preserve"> (</w:t>
      </w:r>
      <w:r w:rsidR="00C058B6" w:rsidRPr="00243678">
        <w:rPr>
          <w:rFonts w:ascii="Times New Roman" w:eastAsia="Calibri" w:hAnsi="Times New Roman" w:cs="Times New Roman"/>
          <w:b/>
          <w:sz w:val="28"/>
          <w:szCs w:val="28"/>
        </w:rPr>
        <w:t>114,3%</w:t>
      </w:r>
      <w:r w:rsidR="00C058B6" w:rsidRPr="00C058B6">
        <w:rPr>
          <w:rFonts w:ascii="Times New Roman" w:eastAsia="Calibri" w:hAnsi="Times New Roman" w:cs="Times New Roman"/>
          <w:sz w:val="28"/>
          <w:szCs w:val="28"/>
        </w:rPr>
        <w:t xml:space="preserve"> от планового значения на 2021 год). </w:t>
      </w:r>
    </w:p>
    <w:p w:rsidR="004E3E01" w:rsidRDefault="00243678" w:rsidP="00C058B6">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C058B6" w:rsidRPr="00C058B6">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xml:space="preserve">Значение результата </w:t>
      </w:r>
      <w:r w:rsidR="00C058B6" w:rsidRPr="00C058B6">
        <w:rPr>
          <w:rFonts w:ascii="Times New Roman" w:eastAsia="Calibri" w:hAnsi="Times New Roman" w:cs="Times New Roman"/>
          <w:sz w:val="28"/>
          <w:szCs w:val="28"/>
        </w:rPr>
        <w:t>«Субъекты МСП в АПК получили комплексную поддержку с момента начала предпринимательской деятельности до выхода на уровень развития, предполагающий интеграцию в более крупные единицы бизнеса (</w:t>
      </w:r>
      <w:r w:rsidR="00C058B6" w:rsidRPr="00243678">
        <w:rPr>
          <w:rFonts w:ascii="Times New Roman" w:eastAsia="Calibri" w:hAnsi="Times New Roman" w:cs="Times New Roman"/>
          <w:sz w:val="28"/>
          <w:szCs w:val="28"/>
          <w:u w:val="single"/>
        </w:rPr>
        <w:t>количество субъектов МСП в сфере АПК,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r>
        <w:rPr>
          <w:rFonts w:ascii="Times New Roman" w:eastAsia="Calibri" w:hAnsi="Times New Roman" w:cs="Times New Roman"/>
          <w:sz w:val="28"/>
          <w:szCs w:val="28"/>
        </w:rPr>
        <w:t>)» за 2021 год составил</w:t>
      </w:r>
      <w:r w:rsidR="00C058B6" w:rsidRPr="00C058B6">
        <w:rPr>
          <w:rFonts w:ascii="Times New Roman" w:eastAsia="Calibri" w:hAnsi="Times New Roman" w:cs="Times New Roman"/>
          <w:sz w:val="28"/>
          <w:szCs w:val="28"/>
        </w:rPr>
        <w:t xml:space="preserve"> </w:t>
      </w:r>
      <w:r w:rsidR="00C058B6" w:rsidRPr="00243678">
        <w:rPr>
          <w:rFonts w:ascii="Times New Roman" w:eastAsia="Calibri" w:hAnsi="Times New Roman" w:cs="Times New Roman"/>
          <w:b/>
          <w:sz w:val="28"/>
          <w:szCs w:val="28"/>
        </w:rPr>
        <w:t xml:space="preserve">15 единиц </w:t>
      </w:r>
      <w:r w:rsidR="00C058B6" w:rsidRPr="00C058B6">
        <w:rPr>
          <w:rFonts w:ascii="Times New Roman" w:eastAsia="Calibri" w:hAnsi="Times New Roman" w:cs="Times New Roman"/>
          <w:sz w:val="28"/>
          <w:szCs w:val="28"/>
        </w:rPr>
        <w:t>(</w:t>
      </w:r>
      <w:r w:rsidR="00C058B6" w:rsidRPr="00243678">
        <w:rPr>
          <w:rFonts w:ascii="Times New Roman" w:eastAsia="Calibri" w:hAnsi="Times New Roman" w:cs="Times New Roman"/>
          <w:b/>
          <w:sz w:val="28"/>
          <w:szCs w:val="28"/>
        </w:rPr>
        <w:t>107,1%</w:t>
      </w:r>
      <w:r w:rsidR="00C058B6" w:rsidRPr="00C058B6">
        <w:rPr>
          <w:rFonts w:ascii="Times New Roman" w:eastAsia="Calibri" w:hAnsi="Times New Roman" w:cs="Times New Roman"/>
          <w:sz w:val="28"/>
          <w:szCs w:val="28"/>
        </w:rPr>
        <w:t xml:space="preserve"> от</w:t>
      </w:r>
      <w:proofErr w:type="gramEnd"/>
      <w:r w:rsidR="00C058B6" w:rsidRPr="00C058B6">
        <w:rPr>
          <w:rFonts w:ascii="Times New Roman" w:eastAsia="Calibri" w:hAnsi="Times New Roman" w:cs="Times New Roman"/>
          <w:sz w:val="28"/>
          <w:szCs w:val="28"/>
        </w:rPr>
        <w:t xml:space="preserve"> планового значения на 2021 год). </w:t>
      </w:r>
    </w:p>
    <w:sectPr w:rsidR="004E3E01" w:rsidSect="003635CF">
      <w:headerReference w:type="default" r:id="rId8"/>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BB" w:rsidRDefault="002827BB" w:rsidP="005558CC">
      <w:pPr>
        <w:spacing w:after="0" w:line="240" w:lineRule="auto"/>
      </w:pPr>
      <w:r>
        <w:separator/>
      </w:r>
    </w:p>
  </w:endnote>
  <w:endnote w:type="continuationSeparator" w:id="0">
    <w:p w:rsidR="002827BB" w:rsidRDefault="002827BB" w:rsidP="0055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BB" w:rsidRDefault="002827BB" w:rsidP="005558CC">
      <w:pPr>
        <w:spacing w:after="0" w:line="240" w:lineRule="auto"/>
      </w:pPr>
      <w:r>
        <w:separator/>
      </w:r>
    </w:p>
  </w:footnote>
  <w:footnote w:type="continuationSeparator" w:id="0">
    <w:p w:rsidR="002827BB" w:rsidRDefault="002827BB" w:rsidP="00555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369709"/>
      <w:docPartObj>
        <w:docPartGallery w:val="Page Numbers (Top of Page)"/>
        <w:docPartUnique/>
      </w:docPartObj>
    </w:sdtPr>
    <w:sdtEndPr>
      <w:rPr>
        <w:rFonts w:ascii="Times New Roman" w:hAnsi="Times New Roman" w:cs="Times New Roman"/>
        <w:sz w:val="20"/>
        <w:szCs w:val="20"/>
      </w:rPr>
    </w:sdtEndPr>
    <w:sdtContent>
      <w:p w:rsidR="005558CC" w:rsidRPr="00A94EEA" w:rsidRDefault="005558CC">
        <w:pPr>
          <w:pStyle w:val="a3"/>
          <w:jc w:val="center"/>
          <w:rPr>
            <w:rFonts w:ascii="Times New Roman" w:hAnsi="Times New Roman" w:cs="Times New Roman"/>
            <w:sz w:val="20"/>
            <w:szCs w:val="20"/>
          </w:rPr>
        </w:pPr>
        <w:r w:rsidRPr="00A94EEA">
          <w:rPr>
            <w:rFonts w:ascii="Times New Roman" w:hAnsi="Times New Roman" w:cs="Times New Roman"/>
            <w:sz w:val="20"/>
            <w:szCs w:val="20"/>
          </w:rPr>
          <w:fldChar w:fldCharType="begin"/>
        </w:r>
        <w:r w:rsidRPr="00A94EEA">
          <w:rPr>
            <w:rFonts w:ascii="Times New Roman" w:hAnsi="Times New Roman" w:cs="Times New Roman"/>
            <w:sz w:val="20"/>
            <w:szCs w:val="20"/>
          </w:rPr>
          <w:instrText>PAGE   \* MERGEFORMAT</w:instrText>
        </w:r>
        <w:r w:rsidRPr="00A94EEA">
          <w:rPr>
            <w:rFonts w:ascii="Times New Roman" w:hAnsi="Times New Roman" w:cs="Times New Roman"/>
            <w:sz w:val="20"/>
            <w:szCs w:val="20"/>
          </w:rPr>
          <w:fldChar w:fldCharType="separate"/>
        </w:r>
        <w:r w:rsidR="00AD00D4">
          <w:rPr>
            <w:rFonts w:ascii="Times New Roman" w:hAnsi="Times New Roman" w:cs="Times New Roman"/>
            <w:noProof/>
            <w:sz w:val="20"/>
            <w:szCs w:val="20"/>
          </w:rPr>
          <w:t>11</w:t>
        </w:r>
        <w:r w:rsidRPr="00A94EEA">
          <w:rPr>
            <w:rFonts w:ascii="Times New Roman" w:hAnsi="Times New Roman" w:cs="Times New Roman"/>
            <w:sz w:val="20"/>
            <w:szCs w:val="20"/>
          </w:rPr>
          <w:fldChar w:fldCharType="end"/>
        </w:r>
      </w:p>
    </w:sdtContent>
  </w:sdt>
  <w:p w:rsidR="005558CC" w:rsidRDefault="005558C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1316"/>
    <w:multiLevelType w:val="hybridMultilevel"/>
    <w:tmpl w:val="BBEE505A"/>
    <w:lvl w:ilvl="0" w:tplc="82C89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744534"/>
    <w:multiLevelType w:val="hybridMultilevel"/>
    <w:tmpl w:val="4D7ACBB2"/>
    <w:lvl w:ilvl="0" w:tplc="9C2EF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A1"/>
    <w:rsid w:val="00024D43"/>
    <w:rsid w:val="00035AB7"/>
    <w:rsid w:val="00036646"/>
    <w:rsid w:val="0004412B"/>
    <w:rsid w:val="000A6DD9"/>
    <w:rsid w:val="000C3ADC"/>
    <w:rsid w:val="000E651B"/>
    <w:rsid w:val="001069EB"/>
    <w:rsid w:val="001556E8"/>
    <w:rsid w:val="001C0CB3"/>
    <w:rsid w:val="001D2F50"/>
    <w:rsid w:val="001E2475"/>
    <w:rsid w:val="001E7D16"/>
    <w:rsid w:val="001F05B8"/>
    <w:rsid w:val="001F2D11"/>
    <w:rsid w:val="0023574A"/>
    <w:rsid w:val="00242A21"/>
    <w:rsid w:val="00243678"/>
    <w:rsid w:val="0025582C"/>
    <w:rsid w:val="0026098A"/>
    <w:rsid w:val="002827BB"/>
    <w:rsid w:val="002A0477"/>
    <w:rsid w:val="002A1E61"/>
    <w:rsid w:val="002A7ADB"/>
    <w:rsid w:val="002C34E4"/>
    <w:rsid w:val="002D61E5"/>
    <w:rsid w:val="002E148E"/>
    <w:rsid w:val="002F210B"/>
    <w:rsid w:val="00300C1F"/>
    <w:rsid w:val="00316F08"/>
    <w:rsid w:val="00325A5F"/>
    <w:rsid w:val="00327FAC"/>
    <w:rsid w:val="003635CF"/>
    <w:rsid w:val="00370335"/>
    <w:rsid w:val="00370D36"/>
    <w:rsid w:val="00376F3B"/>
    <w:rsid w:val="003B0E3A"/>
    <w:rsid w:val="004327A2"/>
    <w:rsid w:val="00453343"/>
    <w:rsid w:val="0046134F"/>
    <w:rsid w:val="004E3E01"/>
    <w:rsid w:val="004E6487"/>
    <w:rsid w:val="004F3900"/>
    <w:rsid w:val="004F5BE2"/>
    <w:rsid w:val="00503AD0"/>
    <w:rsid w:val="00515F98"/>
    <w:rsid w:val="005558CC"/>
    <w:rsid w:val="0055772C"/>
    <w:rsid w:val="005801D1"/>
    <w:rsid w:val="00581F83"/>
    <w:rsid w:val="00586886"/>
    <w:rsid w:val="00592A18"/>
    <w:rsid w:val="005960EE"/>
    <w:rsid w:val="005A492C"/>
    <w:rsid w:val="005C21AD"/>
    <w:rsid w:val="005C2448"/>
    <w:rsid w:val="005D0FE2"/>
    <w:rsid w:val="005D631E"/>
    <w:rsid w:val="005D6787"/>
    <w:rsid w:val="005F538F"/>
    <w:rsid w:val="0062149E"/>
    <w:rsid w:val="00650C1B"/>
    <w:rsid w:val="00655D5D"/>
    <w:rsid w:val="006607D5"/>
    <w:rsid w:val="00663353"/>
    <w:rsid w:val="00673EB8"/>
    <w:rsid w:val="006B3412"/>
    <w:rsid w:val="006D093A"/>
    <w:rsid w:val="006E33ED"/>
    <w:rsid w:val="0073361C"/>
    <w:rsid w:val="00733819"/>
    <w:rsid w:val="00747377"/>
    <w:rsid w:val="00767C84"/>
    <w:rsid w:val="007A184C"/>
    <w:rsid w:val="007A3D0F"/>
    <w:rsid w:val="007B1801"/>
    <w:rsid w:val="007C3CA9"/>
    <w:rsid w:val="007F1D36"/>
    <w:rsid w:val="00811414"/>
    <w:rsid w:val="00813D0B"/>
    <w:rsid w:val="00821FF9"/>
    <w:rsid w:val="00823C6B"/>
    <w:rsid w:val="008530F1"/>
    <w:rsid w:val="00864964"/>
    <w:rsid w:val="0087385A"/>
    <w:rsid w:val="008E774C"/>
    <w:rsid w:val="008E7889"/>
    <w:rsid w:val="009168AA"/>
    <w:rsid w:val="0095780A"/>
    <w:rsid w:val="00965EF1"/>
    <w:rsid w:val="00985402"/>
    <w:rsid w:val="00992630"/>
    <w:rsid w:val="009A6B9E"/>
    <w:rsid w:val="009A7356"/>
    <w:rsid w:val="00A02552"/>
    <w:rsid w:val="00A05873"/>
    <w:rsid w:val="00A2106E"/>
    <w:rsid w:val="00A255E6"/>
    <w:rsid w:val="00A30407"/>
    <w:rsid w:val="00A365E2"/>
    <w:rsid w:val="00A37D93"/>
    <w:rsid w:val="00A74BC3"/>
    <w:rsid w:val="00A91697"/>
    <w:rsid w:val="00A94EEA"/>
    <w:rsid w:val="00AA78C6"/>
    <w:rsid w:val="00AD00D4"/>
    <w:rsid w:val="00AD6F32"/>
    <w:rsid w:val="00AE4935"/>
    <w:rsid w:val="00B040E8"/>
    <w:rsid w:val="00B136FA"/>
    <w:rsid w:val="00B20152"/>
    <w:rsid w:val="00B266E8"/>
    <w:rsid w:val="00B275EC"/>
    <w:rsid w:val="00B73944"/>
    <w:rsid w:val="00B82516"/>
    <w:rsid w:val="00B94A21"/>
    <w:rsid w:val="00BC3A47"/>
    <w:rsid w:val="00BD44C5"/>
    <w:rsid w:val="00BF38D2"/>
    <w:rsid w:val="00C058B6"/>
    <w:rsid w:val="00C6156E"/>
    <w:rsid w:val="00C66719"/>
    <w:rsid w:val="00C75931"/>
    <w:rsid w:val="00C93584"/>
    <w:rsid w:val="00CA08A1"/>
    <w:rsid w:val="00CC5EF5"/>
    <w:rsid w:val="00CF0C8E"/>
    <w:rsid w:val="00D2104C"/>
    <w:rsid w:val="00D2161B"/>
    <w:rsid w:val="00D21D62"/>
    <w:rsid w:val="00D42641"/>
    <w:rsid w:val="00D42A94"/>
    <w:rsid w:val="00D454B6"/>
    <w:rsid w:val="00D45DE0"/>
    <w:rsid w:val="00DA6290"/>
    <w:rsid w:val="00DB0830"/>
    <w:rsid w:val="00DB0E29"/>
    <w:rsid w:val="00DB1427"/>
    <w:rsid w:val="00DF75DA"/>
    <w:rsid w:val="00E0248E"/>
    <w:rsid w:val="00E03517"/>
    <w:rsid w:val="00E23051"/>
    <w:rsid w:val="00E458E3"/>
    <w:rsid w:val="00E53347"/>
    <w:rsid w:val="00E62B86"/>
    <w:rsid w:val="00E65A1F"/>
    <w:rsid w:val="00E7608B"/>
    <w:rsid w:val="00EB7339"/>
    <w:rsid w:val="00EF40F2"/>
    <w:rsid w:val="00F11150"/>
    <w:rsid w:val="00F26145"/>
    <w:rsid w:val="00F4160F"/>
    <w:rsid w:val="00F42691"/>
    <w:rsid w:val="00F47D3C"/>
    <w:rsid w:val="00F80CC6"/>
    <w:rsid w:val="00FB167F"/>
    <w:rsid w:val="00FB6A11"/>
    <w:rsid w:val="00FC1A5E"/>
    <w:rsid w:val="00FC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8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58CC"/>
  </w:style>
  <w:style w:type="paragraph" w:styleId="a5">
    <w:name w:val="footer"/>
    <w:basedOn w:val="a"/>
    <w:link w:val="a6"/>
    <w:uiPriority w:val="99"/>
    <w:unhideWhenUsed/>
    <w:rsid w:val="005558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58CC"/>
  </w:style>
  <w:style w:type="table" w:styleId="a7">
    <w:name w:val="Table Grid"/>
    <w:basedOn w:val="a1"/>
    <w:uiPriority w:val="59"/>
    <w:rsid w:val="005F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609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8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58CC"/>
  </w:style>
  <w:style w:type="paragraph" w:styleId="a5">
    <w:name w:val="footer"/>
    <w:basedOn w:val="a"/>
    <w:link w:val="a6"/>
    <w:uiPriority w:val="99"/>
    <w:unhideWhenUsed/>
    <w:rsid w:val="005558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58CC"/>
  </w:style>
  <w:style w:type="table" w:styleId="a7">
    <w:name w:val="Table Grid"/>
    <w:basedOn w:val="a1"/>
    <w:uiPriority w:val="59"/>
    <w:rsid w:val="005F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60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11</Pages>
  <Words>4230</Words>
  <Characters>24116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Заманова Валентина Анатольевна</dc:creator>
  <cp:keywords/>
  <dc:description/>
  <cp:lastModifiedBy>Заманова Валентина Анатольевна</cp:lastModifiedBy>
  <cp:revision>153</cp:revision>
  <dcterms:created xsi:type="dcterms:W3CDTF">2020-02-25T07:20:00Z</dcterms:created>
  <dcterms:modified xsi:type="dcterms:W3CDTF">2022-01-24T14:24:00Z</dcterms:modified>
</cp:coreProperties>
</file>